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>Аннотация к рабочей программе</w:t>
      </w: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 xml:space="preserve">по внеурочной деятельности «Разговоры о </w:t>
      </w:r>
      <w:proofErr w:type="gramStart"/>
      <w:r w:rsidRPr="003F2508">
        <w:rPr>
          <w:rFonts w:eastAsia="Times New Roman" w:cs="Times New Roman"/>
          <w:b/>
          <w:bCs/>
          <w:szCs w:val="24"/>
        </w:rPr>
        <w:t>важном</w:t>
      </w:r>
      <w:proofErr w:type="gramEnd"/>
      <w:r w:rsidRPr="003F2508">
        <w:rPr>
          <w:rFonts w:eastAsia="Times New Roman" w:cs="Times New Roman"/>
          <w:b/>
          <w:bCs/>
          <w:szCs w:val="24"/>
        </w:rPr>
        <w:t>»</w:t>
      </w:r>
    </w:p>
    <w:p w:rsidR="00E64EA1" w:rsidRPr="003F2508" w:rsidRDefault="00E64EA1" w:rsidP="00E64EA1">
      <w:pPr>
        <w:jc w:val="center"/>
        <w:rPr>
          <w:rFonts w:cs="Times New Roman"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>10-11 класс</w:t>
      </w:r>
    </w:p>
    <w:p w:rsidR="00E64EA1" w:rsidRPr="003F2508" w:rsidRDefault="00E64EA1" w:rsidP="00E64EA1">
      <w:pPr>
        <w:rPr>
          <w:rFonts w:cs="Times New Roman"/>
          <w:szCs w:val="24"/>
        </w:rPr>
      </w:pPr>
    </w:p>
    <w:p w:rsidR="00E64EA1" w:rsidRPr="003F2508" w:rsidRDefault="00E64EA1" w:rsidP="00E64EA1">
      <w:pPr>
        <w:rPr>
          <w:rFonts w:cs="Times New Roman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3915"/>
        <w:gridCol w:w="5348"/>
      </w:tblGrid>
      <w:tr w:rsidR="00E64EA1" w:rsidRPr="003F2508" w:rsidTr="004E2E26">
        <w:trPr>
          <w:trHeight w:val="964"/>
        </w:trPr>
        <w:tc>
          <w:tcPr>
            <w:tcW w:w="0" w:type="auto"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2457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</w:t>
            </w:r>
          </w:p>
          <w:p w:rsidR="00E64EA1" w:rsidRPr="003F2508" w:rsidRDefault="00E64EA1" w:rsidP="004E2E26">
            <w:pPr>
              <w:tabs>
                <w:tab w:val="left" w:pos="2079"/>
                <w:tab w:val="left" w:pos="2913"/>
              </w:tabs>
              <w:spacing w:before="4" w:line="322" w:lineRule="exact"/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Программы (с </w:t>
            </w:r>
            <w:r w:rsidRPr="003F25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указанием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 и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класса).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программа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внеурочной деятельности «Разговоры о </w:t>
            </w:r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(10-11 класс)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4718"/>
        </w:trPr>
        <w:tc>
          <w:tcPr>
            <w:tcW w:w="0" w:type="auto"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720"/>
              </w:tabs>
              <w:adjustRightInd w:val="0"/>
              <w:spacing w:before="1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-ФЗ - 273 от 29.12.2012г. «Об образовании в Российской Федерации»;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17 декабря 2010г. №1897 «Об утверждении федерального государственного образовательного стандарта основного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30.08.2013г. №115 «Об утверждении Порядка организации и осуществления образовательной деятельности по основным образовательным программам основного общего и среднего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-письмом Департамента государственной политики в сфере воспитания детей и молодежи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СанПиНами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 от 29.12.2010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hyperlink r:id="rId5" w:history="1">
              <w:r w:rsidRPr="003F2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189 </w:t>
              </w:r>
            </w:hyperlink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редакции изменений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3, утвержденных постановлением Главного государственного санитарного врача Российской Федерации от 24.11.2015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81);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-Уставом МБОУ «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С)ОШ №1»;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-ООП ООО МБОУ «</w:t>
            </w:r>
            <w:proofErr w:type="gram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С)ОШ  №1». </w:t>
            </w:r>
          </w:p>
          <w:p w:rsidR="00E64EA1" w:rsidRPr="003F2508" w:rsidRDefault="00E64EA1" w:rsidP="004E2E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2293"/>
                <w:tab w:val="left" w:pos="3739"/>
              </w:tabs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часов </w:t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E64EA1" w:rsidRPr="003F2508" w:rsidRDefault="00E64EA1" w:rsidP="004E2E26">
            <w:pPr>
              <w:spacing w:before="2"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программы.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a5"/>
              <w:spacing w:line="274" w:lineRule="exact"/>
              <w:rPr>
                <w:rFonts w:ascii="Times New Roman" w:hAnsi="Times New Roman"/>
                <w:sz w:val="24"/>
                <w:lang w:val="ru-RU"/>
              </w:rPr>
            </w:pPr>
            <w:r w:rsidRPr="003F2508">
              <w:rPr>
                <w:rFonts w:ascii="Times New Roman" w:hAnsi="Times New Roman"/>
                <w:sz w:val="24"/>
                <w:lang w:val="ru-RU"/>
              </w:rPr>
              <w:t>36 часов-10 класс, 36 часов-11 класс</w:t>
            </w: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утверждения. Органы и должностные лица </w:t>
            </w:r>
            <w:r w:rsidRPr="003F250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(в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 с Уставом организации), принимавшие участие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 </w:t>
            </w: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разработке, </w:t>
            </w:r>
            <w:proofErr w:type="spellStart"/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рассмотрении</w:t>
            </w:r>
            <w:proofErr w:type="gramStart"/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ринятии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spellEnd"/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рабочей</w:t>
            </w:r>
            <w:proofErr w:type="spell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Рассмотрена</w:t>
            </w:r>
            <w:proofErr w:type="gramEnd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МО 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11 от 23.08  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Согласована с зам</w:t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иректора по ВР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Утверждена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Директором школы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Баранченковой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Л.Ю. 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77 от 23.08.2023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tabs>
                <w:tab w:val="left" w:pos="2691"/>
              </w:tabs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a5"/>
              <w:spacing w:before="1"/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3F2508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3F2508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F2508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3F2508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3F2508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lang w:val="ru-RU"/>
              </w:rPr>
              <w:t>ценностного</w:t>
            </w:r>
            <w:r w:rsidRPr="003F2508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3F2508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F2508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lang w:val="ru-RU"/>
              </w:rPr>
              <w:t>Родине,</w:t>
            </w:r>
            <w:r w:rsidRPr="003F2508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lang w:val="ru-RU"/>
              </w:rPr>
              <w:t>природе,</w:t>
            </w:r>
            <w:r w:rsidRPr="003F2508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lang w:val="ru-RU"/>
              </w:rPr>
              <w:t>человеку,</w:t>
            </w:r>
            <w:r w:rsidRPr="003F2508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lang w:val="ru-RU"/>
              </w:rPr>
              <w:t>культуре,</w:t>
            </w:r>
            <w:r w:rsidRPr="003F25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lang w:val="ru-RU"/>
              </w:rPr>
              <w:t>знаниям, здоровью.</w:t>
            </w:r>
          </w:p>
          <w:p w:rsidR="00E64EA1" w:rsidRPr="003F2508" w:rsidRDefault="00E64EA1" w:rsidP="004E2E26">
            <w:pPr>
              <w:pStyle w:val="a5"/>
              <w:spacing w:before="9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E64EA1" w:rsidRPr="003F2508" w:rsidRDefault="00E64EA1" w:rsidP="004E2E2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2362"/>
                <w:tab w:val="left" w:pos="4001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250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и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Style17"/>
              <w:widowControl/>
              <w:tabs>
                <w:tab w:val="left" w:pos="835"/>
                <w:tab w:val="left" w:pos="993"/>
              </w:tabs>
              <w:spacing w:line="240" w:lineRule="auto"/>
              <w:ind w:firstLine="0"/>
              <w:jc w:val="left"/>
              <w:rPr>
                <w:rStyle w:val="FontStyle39"/>
                <w:sz w:val="24"/>
                <w:szCs w:val="24"/>
                <w:lang w:val="ru-RU"/>
              </w:rPr>
            </w:pPr>
            <w:r w:rsidRPr="003F2508">
              <w:rPr>
                <w:rStyle w:val="FontStyle39"/>
                <w:sz w:val="24"/>
                <w:szCs w:val="24"/>
                <w:lang w:val="ru-RU"/>
              </w:rPr>
              <w:t xml:space="preserve">ЦОР </w:t>
            </w:r>
            <w:r w:rsidRPr="003F2508">
              <w:rPr>
                <w:rFonts w:ascii="Times New Roman" w:hAnsi="Times New Roman"/>
                <w:sz w:val="24"/>
              </w:rPr>
              <w:t>razgovor.edsoo.ru</w:t>
            </w:r>
          </w:p>
          <w:p w:rsidR="00E64EA1" w:rsidRPr="003F2508" w:rsidRDefault="00E64EA1" w:rsidP="004E2E26">
            <w:pPr>
              <w:spacing w:line="271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1491"/>
                <w:tab w:val="left" w:pos="2057"/>
                <w:tab w:val="left" w:pos="3300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Методы и формы </w:t>
            </w:r>
            <w:r w:rsidRPr="003F25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оценки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Интерактивные задания на сайте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razgovor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E64EA1" w:rsidRPr="003F2508" w:rsidRDefault="00E64EA1" w:rsidP="004E2E26">
            <w:pPr>
              <w:tabs>
                <w:tab w:val="left" w:pos="2456"/>
                <w:tab w:val="left" w:pos="3208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64EA1" w:rsidRPr="003F2508" w:rsidRDefault="00E64EA1" w:rsidP="00E64EA1">
      <w:pPr>
        <w:rPr>
          <w:rFonts w:cs="Times New Roman"/>
          <w:szCs w:val="24"/>
        </w:rPr>
      </w:pPr>
    </w:p>
    <w:p w:rsidR="00E64EA1" w:rsidRPr="003F2508" w:rsidRDefault="00E64EA1" w:rsidP="00E64EA1">
      <w:pPr>
        <w:rPr>
          <w:rFonts w:cs="Times New Roman"/>
          <w:szCs w:val="24"/>
        </w:rPr>
      </w:pPr>
    </w:p>
    <w:p w:rsidR="00E64EA1" w:rsidRPr="003F2508" w:rsidRDefault="00E64EA1" w:rsidP="00E64EA1">
      <w:pPr>
        <w:rPr>
          <w:rFonts w:cs="Times New Roman"/>
          <w:szCs w:val="24"/>
        </w:rPr>
      </w:pP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>Аннотация к рабочей программе по внеурочной деятельности «Время выбирает нас»</w:t>
      </w:r>
    </w:p>
    <w:p w:rsidR="00E64EA1" w:rsidRPr="003F2508" w:rsidRDefault="00E64EA1" w:rsidP="00E64EA1">
      <w:pPr>
        <w:jc w:val="center"/>
        <w:rPr>
          <w:rFonts w:cs="Times New Roman"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>10-11 класс</w:t>
      </w:r>
    </w:p>
    <w:p w:rsidR="00E64EA1" w:rsidRPr="003F2508" w:rsidRDefault="00E64EA1" w:rsidP="00E64EA1">
      <w:pPr>
        <w:rPr>
          <w:rFonts w:cs="Times New Roman"/>
          <w:szCs w:val="24"/>
        </w:rPr>
      </w:pPr>
    </w:p>
    <w:p w:rsidR="00E64EA1" w:rsidRPr="003F2508" w:rsidRDefault="00E64EA1" w:rsidP="00E64EA1">
      <w:pPr>
        <w:rPr>
          <w:rFonts w:cs="Times New Roman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3788"/>
        <w:gridCol w:w="5475"/>
      </w:tblGrid>
      <w:tr w:rsidR="00E64EA1" w:rsidRPr="003F2508" w:rsidTr="004E2E26">
        <w:trPr>
          <w:trHeight w:val="964"/>
        </w:trPr>
        <w:tc>
          <w:tcPr>
            <w:tcW w:w="0" w:type="auto"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2457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</w:t>
            </w:r>
          </w:p>
          <w:p w:rsidR="00E64EA1" w:rsidRPr="003F2508" w:rsidRDefault="00E64EA1" w:rsidP="004E2E26">
            <w:pPr>
              <w:tabs>
                <w:tab w:val="left" w:pos="2079"/>
                <w:tab w:val="left" w:pos="2913"/>
              </w:tabs>
              <w:spacing w:before="4" w:line="322" w:lineRule="exact"/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Программы (с </w:t>
            </w:r>
            <w:r w:rsidRPr="003F25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указанием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 и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класса).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программа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внеурочной деятельности «Время выбирает нас» (10-11 класс)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4718"/>
        </w:trPr>
        <w:tc>
          <w:tcPr>
            <w:tcW w:w="0" w:type="auto"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720"/>
              </w:tabs>
              <w:adjustRightInd w:val="0"/>
              <w:spacing w:before="1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-ФЗ - 273 от 29.12.2012г. «Об образовании в Российской Федерации»;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17 декабря 2010г. №1897 «Об утверждении федерального государственного образовательного стандарта основного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30.08.2013г. №115 «Об утверждении Порядка организации и осуществления образовательной деятельности по основным образовательным программам основного общего и среднего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-письмом Департамента государственной политики в сфере воспитания детей и молодежи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СанПиНами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 от 29.12.2010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hyperlink r:id="rId6" w:history="1">
              <w:r w:rsidRPr="003F2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189 </w:t>
              </w:r>
            </w:hyperlink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редакции изменений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3, утвержденных постановлением Главного государственного санитарного врача Российской Федерации от 24.11.2015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81);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-Уставом МБОУ «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С)ОШ №1»;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-ООП ООО МБОУ «</w:t>
            </w:r>
            <w:proofErr w:type="gram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С)ОШ  №1». </w:t>
            </w:r>
          </w:p>
          <w:p w:rsidR="00E64EA1" w:rsidRPr="003F2508" w:rsidRDefault="00E64EA1" w:rsidP="004E2E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2293"/>
                <w:tab w:val="left" w:pos="3739"/>
              </w:tabs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часов </w:t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E64EA1" w:rsidRPr="003F2508" w:rsidRDefault="00E64EA1" w:rsidP="004E2E26">
            <w:pPr>
              <w:spacing w:before="2"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программы.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a5"/>
              <w:spacing w:line="274" w:lineRule="exact"/>
              <w:rPr>
                <w:rFonts w:ascii="Times New Roman" w:hAnsi="Times New Roman"/>
                <w:sz w:val="24"/>
                <w:lang w:val="ru-RU"/>
              </w:rPr>
            </w:pPr>
            <w:r w:rsidRPr="003F2508">
              <w:rPr>
                <w:rFonts w:ascii="Times New Roman" w:hAnsi="Times New Roman"/>
                <w:spacing w:val="-1"/>
                <w:sz w:val="24"/>
                <w:lang w:val="ru-RU"/>
              </w:rPr>
              <w:t>36</w:t>
            </w:r>
            <w:r w:rsidRPr="003F250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lang w:val="ru-RU"/>
              </w:rPr>
              <w:t>часов</w:t>
            </w:r>
            <w:r w:rsidRPr="003F25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F250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lang w:val="ru-RU"/>
              </w:rPr>
              <w:t>год-10класс, 34 часа в год-11класс,</w:t>
            </w:r>
            <w:r w:rsidRPr="003F250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lang w:val="ru-RU"/>
              </w:rPr>
              <w:t>всего</w:t>
            </w:r>
            <w:r w:rsidRPr="003F25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lang w:val="ru-RU"/>
              </w:rPr>
              <w:t>70</w:t>
            </w:r>
            <w:r w:rsidRPr="003F250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pacing w:val="-2"/>
                <w:sz w:val="24"/>
                <w:lang w:val="ru-RU"/>
              </w:rPr>
              <w:t>часов.</w:t>
            </w:r>
          </w:p>
          <w:p w:rsidR="00E64EA1" w:rsidRPr="003F2508" w:rsidRDefault="00E64EA1" w:rsidP="004E2E26">
            <w:pPr>
              <w:spacing w:line="309" w:lineRule="exact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утверждения. Органы и должностные лица </w:t>
            </w:r>
            <w:r w:rsidRPr="003F250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(в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 с Уставом организации), принимавшие участие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 </w:t>
            </w: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разработке, </w:t>
            </w:r>
            <w:proofErr w:type="spellStart"/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рассмотрении</w:t>
            </w:r>
            <w:proofErr w:type="gramStart"/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ринятии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spellEnd"/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рабочей</w:t>
            </w:r>
            <w:proofErr w:type="spell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Рассмотрена</w:t>
            </w:r>
            <w:proofErr w:type="gramEnd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МО 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11 от 23.08  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Согласована с зам</w:t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иректора по ВР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Утверждена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Директором школы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Баранченковой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Л.Ю. 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77 от 23.08.2023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tabs>
                <w:tab w:val="left" w:pos="2691"/>
              </w:tabs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a5"/>
              <w:ind w:right="70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F2508">
              <w:rPr>
                <w:rFonts w:ascii="Times New Roman" w:hAnsi="Times New Roman"/>
                <w:sz w:val="24"/>
                <w:lang w:val="ru-RU"/>
              </w:rPr>
              <w:t>создание условий для формирования у старшеклассников умений организации</w:t>
            </w:r>
            <w:r w:rsidRPr="003F250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lang w:val="ru-RU"/>
              </w:rPr>
              <w:t>оптимального</w:t>
            </w:r>
            <w:r w:rsidRPr="003F25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lang w:val="ru-RU"/>
              </w:rPr>
              <w:t>общения,</w:t>
            </w:r>
            <w:r w:rsidRPr="003F25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lang w:val="ru-RU"/>
              </w:rPr>
              <w:t>конструктивного</w:t>
            </w:r>
            <w:r w:rsidRPr="003F25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lang w:val="ru-RU"/>
              </w:rPr>
              <w:t>разрешения</w:t>
            </w:r>
            <w:r w:rsidRPr="003F250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lang w:val="ru-RU"/>
              </w:rPr>
              <w:t>конфликтов</w:t>
            </w:r>
            <w:r w:rsidRPr="003F250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F250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lang w:val="ru-RU"/>
              </w:rPr>
              <w:t xml:space="preserve">общении, эмоциональной и поведенческой </w:t>
            </w:r>
            <w:proofErr w:type="spellStart"/>
            <w:r w:rsidRPr="003F2508">
              <w:rPr>
                <w:rFonts w:ascii="Times New Roman" w:hAnsi="Times New Roman"/>
                <w:sz w:val="24"/>
                <w:lang w:val="ru-RU"/>
              </w:rPr>
              <w:t>саморегуляции</w:t>
            </w:r>
            <w:proofErr w:type="spellEnd"/>
            <w:r w:rsidRPr="003F2508">
              <w:rPr>
                <w:rFonts w:ascii="Times New Roman" w:hAnsi="Times New Roman"/>
                <w:sz w:val="24"/>
                <w:lang w:val="ru-RU"/>
              </w:rPr>
              <w:t>, формирование психологической культуры учащихся, развитие их социальной компетентности и активности.</w:t>
            </w:r>
          </w:p>
          <w:p w:rsidR="00E64EA1" w:rsidRPr="003F2508" w:rsidRDefault="00E64EA1" w:rsidP="004E2E2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2362"/>
                <w:tab w:val="left" w:pos="4001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250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и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Шапарь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В.Б. Психология для всех и каждого, Ростов </w:t>
            </w: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/Д, Феникс, 2002.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Атоян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А.Д. </w:t>
            </w: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Конфликтология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(конспект лекций), М., 2005.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Битянова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М.Р. Организация психологической работы в школе. – М., 2002.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Битянова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М.Р. Социальная психология. – М.: ЭКСМО, 2002.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Вачков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И.В., </w:t>
            </w: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Дерябо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С.Д. Окна в мир тренинга. – СПб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Речь, 2004.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Вачков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И.В. </w:t>
            </w: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Сказкотерапия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Развитие самосознания через психологическую сказку. 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Ось-89, 2001.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Венгер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А.Л. Психологические рисуночные тесты, М., 2005.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Грецов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А.Г. Тренинг общения для подростков. </w:t>
            </w:r>
            <w:proofErr w:type="spellStart"/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2005.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 Е.П. Мотивация и мотивы, СПб, 2000.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 Е.Н. Эффективное общение и конфликты, СПб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1997.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Касаткин С. Техника обратной связи, СПб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Леонтьев Д.А. Психология смысла. 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2007.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Лисовская Н.Б. Психологическое сопровождение профессиональной карьеры. </w:t>
            </w:r>
            <w:proofErr w:type="spellStart"/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2004.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Майерс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 Социальная психология. М., 2000.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семинаров Шевцовой И.В. «Психолог как продавец собственных услуг» и «Коррекция родительских отношений». 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ИПП «</w:t>
            </w: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Иматон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Морозов А.В. Деловая психология. </w:t>
            </w:r>
            <w:proofErr w:type="spellStart"/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2000.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Набойкина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 Установка на успех. </w:t>
            </w: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психолог.2006.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,№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Немов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Р.С. Общая психология. 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2003.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Парыгин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Б.Д. Социальная психология. </w:t>
            </w:r>
            <w:proofErr w:type="spellStart"/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1999.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Пезешкиан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Х. Психотерапия повседневной жизни. </w:t>
            </w:r>
            <w:proofErr w:type="spellStart"/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2001.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Пиз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 Язык телодвижений. М., 2002.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Пономаренко Л.П., Белоусова Р.В. Психология для старшеклассников. 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2001.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по игровым технологиям в работе с детьми и подростками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П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 ред</w:t>
            </w:r>
            <w:r w:rsidRPr="003F25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  <w:r w:rsidRPr="003F25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М.Р. </w:t>
            </w:r>
            <w:proofErr w:type="spellStart"/>
            <w:r w:rsidRPr="003F25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Битяновой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</w:t>
            </w:r>
            <w:proofErr w:type="spellStart"/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2003.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Психогимнастика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тренинге / </w:t>
            </w: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Н.Ю.Хрящевой. СПб, Речь,2000.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Рогов Е.И. Как стать взрослым. 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2003.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Рогов Е.И. Психология группы. 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2005.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Рогов Е.И. Психология общения. 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2000.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практического психолога: Психологические программы развития личности в подростковом и старшем школьном возрасте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/П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 ред. </w:t>
            </w:r>
            <w:r w:rsidRPr="003F25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И.В. Дубровиной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.-3-еизд. – 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1998.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Савченко М.Ю. Профориентация. Личностное развитие. Тренинг готовности к экзаменам. М., 2005.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Самоукина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И.В. Психология профессиональной деятельности. </w:t>
            </w:r>
            <w:proofErr w:type="spellStart"/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2003.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Самоукина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Н.В. 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Игры, в которые играют. (Психологический практикум) Дубна: Издательский центр Феникс, 1997.</w:t>
            </w:r>
          </w:p>
          <w:p w:rsidR="00E64EA1" w:rsidRPr="003F2508" w:rsidRDefault="00E64EA1" w:rsidP="004E2E26">
            <w:pPr>
              <w:numPr>
                <w:ilvl w:val="0"/>
                <w:numId w:val="1"/>
              </w:numPr>
              <w:spacing w:line="271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Сартан Г.Н. Тренинг самостоятельности у детей. 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1999.</w:t>
            </w:r>
          </w:p>
          <w:p w:rsidR="00E64EA1" w:rsidRPr="003F2508" w:rsidRDefault="00E64EA1" w:rsidP="004E2E26">
            <w:p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suppressAutoHyphens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pStyle w:val="Style17"/>
              <w:widowControl/>
              <w:tabs>
                <w:tab w:val="left" w:pos="835"/>
                <w:tab w:val="left" w:pos="993"/>
              </w:tabs>
              <w:spacing w:line="240" w:lineRule="auto"/>
              <w:ind w:left="706" w:firstLine="0"/>
              <w:jc w:val="left"/>
              <w:rPr>
                <w:rStyle w:val="FontStyle39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spacing w:line="271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1491"/>
                <w:tab w:val="left" w:pos="2057"/>
                <w:tab w:val="left" w:pos="3300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Методы и формы </w:t>
            </w:r>
            <w:r w:rsidRPr="003F25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оценки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знаний с применением формализованной оценки, проводится по окончании изучения тем в форме опросов, тестов, самостоятельных работ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реферата.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творческой работы.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Консультирование.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tabs>
                <w:tab w:val="left" w:pos="2456"/>
                <w:tab w:val="left" w:pos="3208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64EA1" w:rsidRPr="003F2508" w:rsidRDefault="00E64EA1" w:rsidP="00E64EA1">
      <w:pPr>
        <w:rPr>
          <w:rFonts w:cs="Times New Roman"/>
          <w:szCs w:val="24"/>
        </w:rPr>
      </w:pPr>
    </w:p>
    <w:p w:rsidR="00E64EA1" w:rsidRPr="003F2508" w:rsidRDefault="00E64EA1" w:rsidP="00E64EA1">
      <w:pPr>
        <w:rPr>
          <w:rFonts w:cs="Times New Roman"/>
          <w:szCs w:val="24"/>
        </w:rPr>
      </w:pP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>Аннотация к рабочей программе по внеурочной деятельности «Подготовка к ОГЭ по информатике »</w:t>
      </w: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 xml:space="preserve">  9 класс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3462"/>
        <w:gridCol w:w="5801"/>
      </w:tblGrid>
      <w:tr w:rsidR="00E64EA1" w:rsidRPr="003F2508" w:rsidTr="004E2E26">
        <w:trPr>
          <w:trHeight w:val="964"/>
        </w:trPr>
        <w:tc>
          <w:tcPr>
            <w:tcW w:w="0" w:type="auto"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2457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</w:t>
            </w:r>
          </w:p>
          <w:p w:rsidR="00E64EA1" w:rsidRPr="003F2508" w:rsidRDefault="00E64EA1" w:rsidP="004E2E26">
            <w:pPr>
              <w:tabs>
                <w:tab w:val="left" w:pos="2079"/>
                <w:tab w:val="left" w:pos="2913"/>
              </w:tabs>
              <w:spacing w:before="4" w:line="322" w:lineRule="exact"/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Программы (с </w:t>
            </w:r>
            <w:r w:rsidRPr="003F25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указанием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 и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класса)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программа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внеурочной деятельности «Подготовка к ОГЭ по информатике» (9 класс)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4718"/>
        </w:trPr>
        <w:tc>
          <w:tcPr>
            <w:tcW w:w="0" w:type="auto"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720"/>
              </w:tabs>
              <w:adjustRightInd w:val="0"/>
              <w:spacing w:before="1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-ФЗ - 273 от 29.12.2012г. «Об образовании в Российской Федерации»;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17 декабря 2010г. №1897 «Об утверждении федерального государственного образовательного стандарта основного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30.08.2013г. №115 «Об утверждении Порядка организации и осуществления образовательной деятельности по основным образовательным программам основного общего и среднего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-письмом Департамента государственной политики в сфере воспитания детей и молодежи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СанПиНами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 от 29.12.2010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hyperlink r:id="rId7" w:history="1">
              <w:r w:rsidRPr="003F2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189 </w:t>
              </w:r>
            </w:hyperlink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редакции изменений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3, утвержденных постановлением Главного государственного санитарного врача Российской Федерации от 24.11.2015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81);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-Уставом МБОУ «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С)ОШ №1»;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-ООП ООО МБОУ «</w:t>
            </w:r>
            <w:proofErr w:type="gram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С)ОШ  №1». </w:t>
            </w:r>
          </w:p>
          <w:p w:rsidR="00E64EA1" w:rsidRPr="003F2508" w:rsidRDefault="00E64EA1" w:rsidP="004E2E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2293"/>
                <w:tab w:val="left" w:pos="3739"/>
              </w:tabs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часов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E64EA1" w:rsidRPr="003F2508" w:rsidRDefault="00E64EA1" w:rsidP="004E2E26">
            <w:pPr>
              <w:spacing w:before="2"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программы.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 часа</w:t>
            </w: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утверждения. Органы и должностные лица </w:t>
            </w:r>
            <w:r w:rsidRPr="003F250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(в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соответствии с Уставом организации), принимавшие участие в </w:t>
            </w: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разработке, </w:t>
            </w:r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рассмотрении,</w:t>
            </w:r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принятии,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утверждении</w:t>
            </w:r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рабочей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Рассмотрена</w:t>
            </w:r>
            <w:proofErr w:type="gramEnd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МО 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11 от 23.08  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Согласована с зам</w:t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иректора по ВР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Утверждена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Директором школы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Баранченковой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Л.Ю. 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77 от 23.08.2023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tabs>
                <w:tab w:val="left" w:pos="2691"/>
              </w:tabs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Систематизация знаний</w:t>
            </w:r>
            <w:r w:rsidRPr="003F250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F250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Pr="003F250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F250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курсу информатики</w:t>
            </w:r>
            <w:r w:rsidRPr="003F250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F250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</w:t>
            </w:r>
            <w:r w:rsidRPr="003F250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подготовка к</w:t>
            </w:r>
            <w:r w:rsidRPr="003F250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основному государственному экзамену по информатике учащихся, освоивших основные</w:t>
            </w:r>
            <w:r w:rsidRPr="003F250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общеобразовательные программы</w:t>
            </w:r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Pr="003F250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3F250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  <w:p w:rsidR="00E64EA1" w:rsidRPr="003F2508" w:rsidRDefault="00E64EA1" w:rsidP="004E2E26">
            <w:pPr>
              <w:tabs>
                <w:tab w:val="left" w:pos="2456"/>
                <w:tab w:val="left" w:pos="3061"/>
                <w:tab w:val="left" w:pos="3157"/>
                <w:tab w:val="left" w:pos="3218"/>
                <w:tab w:val="left" w:pos="3479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989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2362"/>
                <w:tab w:val="left" w:pos="4001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Используемые учебники и пособия.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spacing w:line="271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Типовые экзаменационные варианты по информатике.</w:t>
            </w: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1491"/>
                <w:tab w:val="left" w:pos="2057"/>
                <w:tab w:val="left" w:pos="3300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и формы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F25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оценки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a5"/>
              <w:spacing w:before="1"/>
              <w:ind w:left="0" w:right="22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F2508">
              <w:rPr>
                <w:rFonts w:ascii="Times New Roman" w:hAnsi="Times New Roman"/>
                <w:sz w:val="24"/>
                <w:lang w:val="ru-RU"/>
              </w:rPr>
              <w:t>выполнение контрольных</w:t>
            </w:r>
            <w:r w:rsidRPr="003F2508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lang w:val="ru-RU"/>
              </w:rPr>
              <w:t>работ, тестов в бумажном варианте и через Интернет в системе Конструктора сайтов,</w:t>
            </w:r>
            <w:r w:rsidRPr="003F250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lang w:val="ru-RU"/>
              </w:rPr>
              <w:t>например,</w:t>
            </w:r>
            <w:r w:rsidRPr="003F250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lang w:val="ru-RU"/>
              </w:rPr>
              <w:t>«Сдам</w:t>
            </w:r>
            <w:r w:rsidRPr="003F2508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lang w:val="ru-RU"/>
              </w:rPr>
              <w:t>ГИА».</w:t>
            </w:r>
          </w:p>
          <w:p w:rsidR="00E64EA1" w:rsidRPr="003F2508" w:rsidRDefault="00E64EA1" w:rsidP="004E2E26">
            <w:pPr>
              <w:tabs>
                <w:tab w:val="left" w:pos="2456"/>
                <w:tab w:val="left" w:pos="3208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64EA1" w:rsidRPr="003F2508" w:rsidRDefault="00E64EA1" w:rsidP="00E64EA1">
      <w:pPr>
        <w:widowControl w:val="0"/>
        <w:autoSpaceDE w:val="0"/>
        <w:autoSpaceDN w:val="0"/>
        <w:spacing w:line="308" w:lineRule="exact"/>
        <w:rPr>
          <w:rFonts w:eastAsia="Times New Roman" w:cs="Times New Roman"/>
          <w:szCs w:val="24"/>
        </w:rPr>
        <w:sectPr w:rsidR="00E64EA1" w:rsidRPr="003F2508" w:rsidSect="006735D2">
          <w:pgSz w:w="11910" w:h="16840"/>
          <w:pgMar w:top="1040" w:right="580" w:bottom="280" w:left="1480" w:header="720" w:footer="720" w:gutter="0"/>
          <w:cols w:space="720"/>
        </w:sectPr>
      </w:pP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lastRenderedPageBreak/>
        <w:t>Аннотация к рабочей программе по внеурочной деятельности «Практикум по геометрии»</w:t>
      </w: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 xml:space="preserve">  9 класс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3462"/>
        <w:gridCol w:w="5801"/>
      </w:tblGrid>
      <w:tr w:rsidR="00E64EA1" w:rsidRPr="003F2508" w:rsidTr="004E2E26">
        <w:trPr>
          <w:trHeight w:val="9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2457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</w:t>
            </w:r>
          </w:p>
          <w:p w:rsidR="00E64EA1" w:rsidRPr="003F2508" w:rsidRDefault="00E64EA1" w:rsidP="004E2E26">
            <w:pPr>
              <w:tabs>
                <w:tab w:val="left" w:pos="2079"/>
                <w:tab w:val="left" w:pos="2913"/>
              </w:tabs>
              <w:spacing w:before="4" w:line="322" w:lineRule="exact"/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Программы (с </w:t>
            </w:r>
            <w:r w:rsidRPr="003F25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указанием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 и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программа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внеурочной деятельности «Практикум по геометрии» (9 класс)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47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tabs>
                <w:tab w:val="left" w:pos="720"/>
              </w:tabs>
              <w:adjustRightInd w:val="0"/>
              <w:spacing w:before="1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-ФЗ - 273 от 29.12.2012г. «Об образовании в Российской Федерации»;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17 декабря 2010г. №1897 «Об утверждении федерального государственного образовательного стандарта основного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30.08.2013г. №115 «Об утверждении Порядка организации и осуществления образовательной деятельности по основным образовательным программам основного общего и среднего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-письмом Департамента государственной политики в сфере воспитания детей и молодежи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СанПиНами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 от 29.12.2010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hyperlink r:id="rId8" w:history="1">
              <w:r w:rsidRPr="003F2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189 </w:t>
              </w:r>
            </w:hyperlink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редакции изменений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3, утвержденных постановлением Главного государственного санитарного врача Российской Федерации от 24.11.2015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81);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-Уставом МБОУ «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С)ОШ №1»;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-ООП ООО МБОУ «</w:t>
            </w:r>
            <w:proofErr w:type="gram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С)ОШ  №1». </w:t>
            </w:r>
          </w:p>
          <w:p w:rsidR="00E64EA1" w:rsidRPr="003F2508" w:rsidRDefault="00E64EA1" w:rsidP="004E2E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2293"/>
                <w:tab w:val="left" w:pos="3739"/>
              </w:tabs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часов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E64EA1" w:rsidRPr="003F2508" w:rsidRDefault="00E64EA1" w:rsidP="004E2E26">
            <w:pPr>
              <w:spacing w:before="2"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программы.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утверждения. Органы и должностные лица </w:t>
            </w:r>
            <w:r w:rsidRPr="003F250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(в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соответствии с Уставом организации), принимавшие участие в </w:t>
            </w: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разработке, </w:t>
            </w:r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рассмотрении,</w:t>
            </w:r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принятии,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spellEnd"/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рабочей</w:t>
            </w:r>
            <w:proofErr w:type="spell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Рассмотрена</w:t>
            </w:r>
            <w:proofErr w:type="gramEnd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МО 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11 от 23.08  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Согласована с зам</w:t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иректора по ВР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Утверждена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Директором школы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Баранченковой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Л.Ю. 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77 от 23.08.2023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tabs>
                <w:tab w:val="left" w:pos="2691"/>
              </w:tabs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формирования устойчивых знаний обучающихся по геометрии на базовом уровне</w:t>
            </w:r>
          </w:p>
        </w:tc>
      </w:tr>
      <w:tr w:rsidR="00E64EA1" w:rsidRPr="003F2508" w:rsidTr="004E2E26">
        <w:trPr>
          <w:trHeight w:val="9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2362"/>
                <w:tab w:val="left" w:pos="4001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«Практикум по геометрии, 8,9 класс»: учебно-методическое пособие</w:t>
            </w:r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</w:t>
            </w:r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 ред. Е.Н.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Белай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Краснодар, ГБОУ ИРО Краснодарского края. - 2021. - 181 </w:t>
            </w:r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E64EA1" w:rsidRPr="003F2508" w:rsidRDefault="00E64EA1" w:rsidP="004E2E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Геометрия. Задачи на готовых чертежах для подготовки к ГИА и ЕГЭ 7-9 классы: [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Э.Н.Балаян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] – 5-е изд.-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Феникс</w:t>
            </w:r>
            <w:proofErr w:type="spellEnd"/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1491"/>
                <w:tab w:val="left" w:pos="2057"/>
                <w:tab w:val="left" w:pos="3300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и формы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F25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оценки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-письменные и устные проверочные и лабораторные работы;</w:t>
            </w:r>
          </w:p>
          <w:p w:rsidR="00E64EA1" w:rsidRPr="003F2508" w:rsidRDefault="00E64EA1" w:rsidP="004E2E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-самооценка ученика по принятым формам (например, лист с вопросами по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конкретной деятельности);</w:t>
            </w:r>
          </w:p>
        </w:tc>
      </w:tr>
    </w:tbl>
    <w:p w:rsidR="00E64EA1" w:rsidRPr="003F2508" w:rsidRDefault="00E64EA1" w:rsidP="00E64EA1">
      <w:pPr>
        <w:rPr>
          <w:rFonts w:eastAsia="Times New Roman" w:cs="Times New Roman"/>
          <w:szCs w:val="24"/>
        </w:rPr>
      </w:pP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>Аннотация к рабочей программе по внеурочной деятельности «Основы финансовой грамотности»</w:t>
      </w:r>
    </w:p>
    <w:p w:rsidR="00E64EA1" w:rsidRPr="003F2508" w:rsidRDefault="00E64EA1" w:rsidP="00E64EA1">
      <w:pPr>
        <w:jc w:val="center"/>
        <w:rPr>
          <w:rFonts w:cs="Times New Roman"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>11 класс</w:t>
      </w:r>
    </w:p>
    <w:p w:rsidR="00E64EA1" w:rsidRPr="003F2508" w:rsidRDefault="00E64EA1" w:rsidP="00E64EA1">
      <w:pPr>
        <w:rPr>
          <w:rFonts w:cs="Times New Roman"/>
          <w:szCs w:val="24"/>
        </w:rPr>
      </w:pPr>
    </w:p>
    <w:p w:rsidR="00E64EA1" w:rsidRPr="003F2508" w:rsidRDefault="00E64EA1" w:rsidP="00E64EA1">
      <w:pPr>
        <w:rPr>
          <w:rFonts w:cs="Times New Roman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3429"/>
        <w:gridCol w:w="5834"/>
      </w:tblGrid>
      <w:tr w:rsidR="00E64EA1" w:rsidRPr="003F2508" w:rsidTr="004E2E26">
        <w:trPr>
          <w:trHeight w:val="964"/>
        </w:trPr>
        <w:tc>
          <w:tcPr>
            <w:tcW w:w="0" w:type="auto"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2457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Полное наименование Программы (с </w:t>
            </w:r>
            <w:r w:rsidRPr="003F25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указанием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 и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класса).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программа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внеурочной деятельности «Основы финансовой грамотности» (11 класс)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4718"/>
        </w:trPr>
        <w:tc>
          <w:tcPr>
            <w:tcW w:w="0" w:type="auto"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720"/>
              </w:tabs>
              <w:adjustRightInd w:val="0"/>
              <w:spacing w:before="1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-ФЗ - 273 от 29.12.2012г. «Об образовании в Российской Федерации»;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17 декабря 2010г. №1897 «Об утверждении федерального государственного образовательного стандарта основного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30.08.2013г. №115 «Об утверждении Порядка организации и осуществления образовательной деятельности по основным образовательным программам основного общего и среднего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-письмом Департамента государственной политики в сфере воспитания детей и молодежи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СанПиНами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 от 29.12.2010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hyperlink r:id="rId9" w:history="1">
              <w:r w:rsidRPr="003F2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189 </w:t>
              </w:r>
            </w:hyperlink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редакции изменений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3, утвержденных постановлением Главного государственного санитарного врача Российской Федерации от 24.11.2015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81);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-Уставом МБОУ «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С)ОШ №1»;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-ООП ООО МБОУ «</w:t>
            </w:r>
            <w:proofErr w:type="gram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С)ОШ  №1». </w:t>
            </w:r>
          </w:p>
          <w:p w:rsidR="00E64EA1" w:rsidRPr="003F2508" w:rsidRDefault="00E64EA1" w:rsidP="004E2E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2293"/>
                <w:tab w:val="left" w:pos="3739"/>
              </w:tabs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часов </w:t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E64EA1" w:rsidRPr="003F2508" w:rsidRDefault="00E64EA1" w:rsidP="004E2E26">
            <w:pPr>
              <w:spacing w:before="2"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программы.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 часа</w:t>
            </w: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утверждения. Органы и должностные лица </w:t>
            </w:r>
            <w:r w:rsidRPr="003F250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(в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соответствии с Уставом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организации), принимавшие участие в </w:t>
            </w: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разработке, </w:t>
            </w:r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рассмотрении,</w:t>
            </w:r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принятии,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spellEnd"/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рабочей</w:t>
            </w:r>
            <w:proofErr w:type="spell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Рассмотрена</w:t>
            </w:r>
            <w:proofErr w:type="gramEnd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МО 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11 от 23.08  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Согласована с зам</w:t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иректора по ВР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Утверждена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Директором школы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Баранченковой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Л.Ю. 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77 от 23.08.2023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tabs>
                <w:tab w:val="left" w:pos="2691"/>
              </w:tabs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a7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2508">
              <w:rPr>
                <w:rFonts w:ascii="Times New Roman" w:hAnsi="Times New Roman"/>
                <w:color w:val="000000"/>
                <w:sz w:val="24"/>
                <w:lang w:val="ru-RU"/>
              </w:rPr>
      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      </w:r>
          </w:p>
          <w:p w:rsidR="00E64EA1" w:rsidRPr="003F2508" w:rsidRDefault="00E64EA1" w:rsidP="004E2E26">
            <w:pPr>
              <w:pStyle w:val="a7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2508">
              <w:rPr>
                <w:rFonts w:ascii="Times New Roman" w:hAnsi="Times New Roman"/>
                <w:color w:val="00000A"/>
                <w:sz w:val="24"/>
                <w:lang w:val="ru-RU"/>
              </w:rPr>
              <w:t>- создание комфортных условий, способствующих формированию коммуникативных компетенций;</w:t>
            </w:r>
          </w:p>
          <w:p w:rsidR="00E64EA1" w:rsidRPr="003F2508" w:rsidRDefault="00E64EA1" w:rsidP="004E2E26">
            <w:pPr>
              <w:pStyle w:val="a7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2508">
              <w:rPr>
                <w:rFonts w:ascii="Times New Roman" w:hAnsi="Times New Roman"/>
                <w:color w:val="000000"/>
                <w:sz w:val="24"/>
                <w:lang w:val="ru-RU"/>
              </w:rPr>
      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      </w:r>
          </w:p>
          <w:p w:rsidR="00E64EA1" w:rsidRPr="003F2508" w:rsidRDefault="00E64EA1" w:rsidP="004E2E2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tabs>
                <w:tab w:val="left" w:pos="2456"/>
                <w:tab w:val="left" w:pos="3061"/>
                <w:tab w:val="left" w:pos="3157"/>
                <w:tab w:val="left" w:pos="3218"/>
                <w:tab w:val="left" w:pos="3479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2362"/>
                <w:tab w:val="left" w:pos="4001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  <w:proofErr w:type="spellEnd"/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и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1. Брехова Ю., </w:t>
            </w:r>
            <w:proofErr w:type="spellStart"/>
            <w:r w:rsidRPr="003F2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Алмосов</w:t>
            </w:r>
            <w:proofErr w:type="spellEnd"/>
            <w:r w:rsidRPr="003F2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А., Финансовая грамотность: материалы для учащихся. 10-11 классы общеобразовательных организаций – М.: ВАКО, 2018- 344с. – (Учимся разумному финансовому поведению)</w:t>
            </w:r>
          </w:p>
          <w:p w:rsidR="00E64EA1" w:rsidRPr="003F2508" w:rsidRDefault="00E64EA1" w:rsidP="004E2E26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2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2. Брехова Ю.В., </w:t>
            </w:r>
            <w:proofErr w:type="spellStart"/>
            <w:r w:rsidRPr="003F2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Алмосов</w:t>
            </w:r>
            <w:proofErr w:type="spellEnd"/>
            <w:r w:rsidRPr="003F2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А.П., </w:t>
            </w:r>
            <w:proofErr w:type="spellStart"/>
            <w:r w:rsidRPr="003F2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Завьялов</w:t>
            </w:r>
            <w:proofErr w:type="spellEnd"/>
            <w:r w:rsidRPr="003F2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Д.Ю.  Финансовая грамотность: методические рекомендации для учителя. </w:t>
            </w:r>
            <w:r w:rsidRPr="003F2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3F2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3F2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proofErr w:type="spellEnd"/>
            <w:r w:rsidRPr="003F2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  <w:r w:rsidRPr="003F2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— М.: ВАКО, 2018.</w:t>
            </w:r>
          </w:p>
          <w:p w:rsidR="00E64EA1" w:rsidRPr="003F2508" w:rsidRDefault="00E64EA1" w:rsidP="004E2E26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1491"/>
                <w:tab w:val="left" w:pos="2057"/>
                <w:tab w:val="left" w:pos="3300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формы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F25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оценки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Текущий контроль может проводиться как в рамках практикумов (в форме тестирования, решения практических задач, выполнения заданий), семинаров (в форме обсуждений, презентаций), так и в рамках обучающих деловых игр. </w:t>
            </w:r>
          </w:p>
          <w:p w:rsidR="00E64EA1" w:rsidRPr="003F2508" w:rsidRDefault="00E64EA1" w:rsidP="004E2E26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Итоговый контроль проводится в форме решения тематического теста, выполнения тематического задания, решения практических задач, защиты проектов и других интерактивных форм презентации учебных достижений, что позволяет оценить все аспекты подготовки учащегося по вопросам, которые рассматривались в процессе обучения. </w:t>
            </w:r>
          </w:p>
          <w:p w:rsidR="00E64EA1" w:rsidRPr="003F2508" w:rsidRDefault="00E64EA1" w:rsidP="004E2E26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tabs>
                <w:tab w:val="left" w:pos="2456"/>
                <w:tab w:val="left" w:pos="3208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64EA1" w:rsidRPr="003F2508" w:rsidRDefault="00E64EA1" w:rsidP="00E64EA1">
      <w:pPr>
        <w:rPr>
          <w:rFonts w:cs="Times New Roman"/>
          <w:szCs w:val="24"/>
        </w:rPr>
      </w:pPr>
    </w:p>
    <w:p w:rsidR="00E64EA1" w:rsidRPr="003F2508" w:rsidRDefault="00E64EA1" w:rsidP="00E64EA1">
      <w:pPr>
        <w:rPr>
          <w:rFonts w:cs="Times New Roman"/>
          <w:szCs w:val="24"/>
        </w:rPr>
      </w:pP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>Аннотация к рабочей программе по внеурочной деятельности «Основы финансовой грамотности»</w:t>
      </w: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 xml:space="preserve">  10 класс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4394"/>
        <w:gridCol w:w="4869"/>
      </w:tblGrid>
      <w:tr w:rsidR="00E64EA1" w:rsidRPr="003F2508" w:rsidTr="004E2E26">
        <w:trPr>
          <w:trHeight w:val="964"/>
        </w:trPr>
        <w:tc>
          <w:tcPr>
            <w:tcW w:w="0" w:type="auto"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2457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</w:t>
            </w:r>
          </w:p>
          <w:p w:rsidR="00E64EA1" w:rsidRPr="003F2508" w:rsidRDefault="00E64EA1" w:rsidP="004E2E26">
            <w:pPr>
              <w:tabs>
                <w:tab w:val="left" w:pos="2079"/>
                <w:tab w:val="left" w:pos="2913"/>
              </w:tabs>
              <w:spacing w:before="4" w:line="322" w:lineRule="exact"/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Программы (с </w:t>
            </w:r>
            <w:r w:rsidRPr="003F25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указанием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 и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класса).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программа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внеурочной деятельности «Основы финансовой грамотности» (10 класс)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4718"/>
        </w:trPr>
        <w:tc>
          <w:tcPr>
            <w:tcW w:w="0" w:type="auto"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720"/>
              </w:tabs>
              <w:adjustRightInd w:val="0"/>
              <w:spacing w:before="1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-ФЗ - 273 от 29.12.2012г. «Об образовании в Российской Федерации»;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17 декабря 2010г. №1897 «Об утверждении федерального государственного образовательного стандарта основного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30.08.2013г. №115 «Об утверждении Порядка организации и осуществления образовательной деятельности по основным образовательным программам основного общего и среднего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-письмом Департамента государственной политики в сфере воспитания детей и молодежи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СанПиНами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 от 29.12.2010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hyperlink r:id="rId10" w:history="1">
              <w:r w:rsidRPr="003F2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189 </w:t>
              </w:r>
            </w:hyperlink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редакции изменений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3, утвержденных постановлением Главного государственного санитарного врача Российской Федерации от 24.11.2015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81);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-Уставом МБОУ «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С)ОШ №1»;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-ООП ООО МБОУ «</w:t>
            </w:r>
            <w:proofErr w:type="gram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С)ОШ  №1». </w:t>
            </w:r>
          </w:p>
          <w:p w:rsidR="00E64EA1" w:rsidRPr="003F2508" w:rsidRDefault="00E64EA1" w:rsidP="004E2E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2293"/>
                <w:tab w:val="left" w:pos="3739"/>
              </w:tabs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часов </w:t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E64EA1" w:rsidRPr="003F2508" w:rsidRDefault="00E64EA1" w:rsidP="004E2E26">
            <w:pPr>
              <w:spacing w:before="2"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программы.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 часа</w:t>
            </w: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1840"/>
                <w:tab w:val="left" w:pos="2542"/>
                <w:tab w:val="left" w:pos="2778"/>
                <w:tab w:val="left" w:pos="2937"/>
                <w:tab w:val="left" w:pos="3928"/>
              </w:tabs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утверждения. Органы и должностные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лица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F25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(в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 Уставом организации), принимавшие участие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F25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разработке, 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рассмотрении,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принятии,</w:t>
            </w:r>
          </w:p>
          <w:p w:rsidR="00E64EA1" w:rsidRPr="003F2508" w:rsidRDefault="00E64EA1" w:rsidP="004E2E26">
            <w:pPr>
              <w:tabs>
                <w:tab w:val="left" w:pos="3191"/>
              </w:tabs>
              <w:spacing w:line="322" w:lineRule="exact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</w:t>
            </w:r>
            <w:proofErr w:type="spellEnd"/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рабочей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Рассмотрена</w:t>
            </w:r>
            <w:proofErr w:type="gramEnd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МО 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11 от 23.08  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Согласована с зам</w:t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иректора по ВР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Утверждена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Директором школы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Баранченковой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Л.Ю. 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77 от 23.08.2023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tabs>
                <w:tab w:val="left" w:pos="2691"/>
              </w:tabs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      </w:r>
          </w:p>
          <w:p w:rsidR="00E64EA1" w:rsidRPr="003F2508" w:rsidRDefault="00E64EA1" w:rsidP="004E2E2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25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-создание комфортных условий, способствующих формированию коммуникативных компетенций;</w:t>
            </w:r>
          </w:p>
          <w:p w:rsidR="00E64EA1" w:rsidRPr="003F2508" w:rsidRDefault="00E64EA1" w:rsidP="004E2E26">
            <w:pPr>
              <w:tabs>
                <w:tab w:val="left" w:pos="2456"/>
                <w:tab w:val="left" w:pos="3061"/>
                <w:tab w:val="left" w:pos="3157"/>
                <w:tab w:val="left" w:pos="3218"/>
                <w:tab w:val="left" w:pos="3479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-формирование положительного мотивационного отношения к экономике через развитие познавательного интереса и осознание социальной необходимости</w:t>
            </w: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2362"/>
                <w:tab w:val="left" w:pos="4001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и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Брехова Ю., </w:t>
            </w: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Алмосов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А., Финансовая грамотность: материалы для учащихся. 10-11 классы </w:t>
            </w: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орг. – М.: ВАКО, 2018ю- 344с. – (Учимся разумному финансовому поведению)</w:t>
            </w:r>
          </w:p>
          <w:p w:rsidR="00E64EA1" w:rsidRPr="003F2508" w:rsidRDefault="00E64EA1" w:rsidP="004E2E26">
            <w:p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  <w:p w:rsidR="00E64EA1" w:rsidRPr="003F2508" w:rsidRDefault="00E64EA1" w:rsidP="004E2E26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1491"/>
                <w:tab w:val="left" w:pos="2057"/>
                <w:tab w:val="left" w:pos="3300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Методы и формы </w:t>
            </w:r>
            <w:r w:rsidRPr="003F25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оценки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Текущий контроль может проводиться как в рамках практикумов (в форме тестирования, решения практических задач, выполнения заданий), семинаров (в форме обсуждений, презентаций), так и в рамках обучающих деловых игр. 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Итоговый контроль проводится в форме решения тематического теста, выполнения тематического задания, решения практических задач, защиты проектов и других интерактивных форм презентации учебных достижений, что позволяет оценить все аспекты подготовки учащегося по вопросам, которые рассматривались в процессе обучения. </w:t>
            </w:r>
          </w:p>
          <w:p w:rsidR="00E64EA1" w:rsidRPr="003F2508" w:rsidRDefault="00E64EA1" w:rsidP="004E2E26">
            <w:pPr>
              <w:tabs>
                <w:tab w:val="left" w:pos="2456"/>
                <w:tab w:val="left" w:pos="3208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64EA1" w:rsidRPr="003F2508" w:rsidRDefault="00E64EA1" w:rsidP="00E64EA1">
      <w:pPr>
        <w:rPr>
          <w:rFonts w:cs="Times New Roman"/>
          <w:szCs w:val="24"/>
        </w:rPr>
      </w:pPr>
    </w:p>
    <w:p w:rsidR="00E64EA1" w:rsidRPr="003F2508" w:rsidRDefault="00E64EA1" w:rsidP="00E64EA1">
      <w:pPr>
        <w:rPr>
          <w:rFonts w:cs="Times New Roman"/>
          <w:szCs w:val="24"/>
        </w:rPr>
      </w:pPr>
    </w:p>
    <w:p w:rsidR="00E64EA1" w:rsidRPr="003F2508" w:rsidRDefault="00E64EA1" w:rsidP="00E64EA1">
      <w:pPr>
        <w:rPr>
          <w:rFonts w:cs="Times New Roman"/>
          <w:szCs w:val="24"/>
        </w:rPr>
      </w:pP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>Аннотация к рабочей программе по внеурочной деятельности «Подготовка к ОГЭ по биологии»</w:t>
      </w:r>
    </w:p>
    <w:p w:rsidR="00E64EA1" w:rsidRPr="003F2508" w:rsidRDefault="00E64EA1" w:rsidP="00E64EA1">
      <w:pPr>
        <w:jc w:val="center"/>
        <w:rPr>
          <w:rFonts w:cs="Times New Roman"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>9 класс</w:t>
      </w:r>
    </w:p>
    <w:p w:rsidR="00E64EA1" w:rsidRPr="003F2508" w:rsidRDefault="00E64EA1" w:rsidP="00E64EA1">
      <w:pPr>
        <w:rPr>
          <w:rFonts w:cs="Times New Roman"/>
          <w:szCs w:val="24"/>
        </w:rPr>
      </w:pPr>
    </w:p>
    <w:p w:rsidR="00E64EA1" w:rsidRPr="003F2508" w:rsidRDefault="00E64EA1" w:rsidP="00E64EA1">
      <w:pPr>
        <w:rPr>
          <w:rFonts w:cs="Times New Roman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3646"/>
        <w:gridCol w:w="5617"/>
      </w:tblGrid>
      <w:tr w:rsidR="00E64EA1" w:rsidRPr="003F2508" w:rsidTr="004E2E26">
        <w:trPr>
          <w:trHeight w:val="964"/>
        </w:trPr>
        <w:tc>
          <w:tcPr>
            <w:tcW w:w="0" w:type="auto"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2457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</w:t>
            </w:r>
          </w:p>
          <w:p w:rsidR="00E64EA1" w:rsidRPr="003F2508" w:rsidRDefault="00E64EA1" w:rsidP="004E2E26">
            <w:pPr>
              <w:tabs>
                <w:tab w:val="left" w:pos="2079"/>
                <w:tab w:val="left" w:pos="2913"/>
              </w:tabs>
              <w:spacing w:before="4" w:line="322" w:lineRule="exact"/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Программы (с </w:t>
            </w:r>
            <w:r w:rsidRPr="003F25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указанием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 и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класса).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программа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внеурочной деятельности «Подготовка к ОГЭ по биологии» (9  класс)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4718"/>
        </w:trPr>
        <w:tc>
          <w:tcPr>
            <w:tcW w:w="0" w:type="auto"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720"/>
              </w:tabs>
              <w:adjustRightInd w:val="0"/>
              <w:spacing w:before="1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-ФЗ - 273 от 29.12.2012г. «Об образовании в Российской Федерации»;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17 декабря 2010г. №1897 «Об утверждении федерального государственного образовательного стандарта основного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30.08.2013г. №115 «Об утверждении Порядка организации и осуществления образовательной деятельности по основным образовательным программам основного общего и среднего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-письмом Департамента государственной политики в сфере воспитания детей и молодежи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проектной деятельности»;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СанПиНами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 от 29.12.2010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hyperlink r:id="rId11" w:history="1">
              <w:r w:rsidRPr="003F2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189 </w:t>
              </w:r>
            </w:hyperlink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редакции изменений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3, утвержденных постановлением Главного государственного санитарного врача Российской Федерации от 24.11.2015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81);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-Уставом МБОУ «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С)ОШ №1»;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-ООП ООО МБОУ «</w:t>
            </w:r>
            <w:proofErr w:type="gram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С)ОШ  №1». </w:t>
            </w:r>
          </w:p>
          <w:p w:rsidR="00E64EA1" w:rsidRPr="003F2508" w:rsidRDefault="00E64EA1" w:rsidP="004E2E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2293"/>
                <w:tab w:val="left" w:pos="3739"/>
              </w:tabs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часов </w:t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E64EA1" w:rsidRPr="003F2508" w:rsidRDefault="00E64EA1" w:rsidP="004E2E26">
            <w:pPr>
              <w:spacing w:before="2"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программы.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a5"/>
              <w:spacing w:line="274" w:lineRule="exact"/>
              <w:rPr>
                <w:rFonts w:ascii="Times New Roman" w:hAnsi="Times New Roman"/>
                <w:sz w:val="24"/>
                <w:lang w:val="ru-RU"/>
              </w:rPr>
            </w:pPr>
            <w:r w:rsidRPr="003F2508">
              <w:rPr>
                <w:rFonts w:ascii="Times New Roman" w:hAnsi="Times New Roman"/>
                <w:sz w:val="24"/>
                <w:lang w:val="ru-RU"/>
              </w:rPr>
              <w:t>34 часа</w:t>
            </w: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утверждения. Органы и должностные лица </w:t>
            </w:r>
            <w:r w:rsidRPr="003F250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(в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 с Уставом организации), принимавшие участие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 </w:t>
            </w: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разработке, </w:t>
            </w:r>
            <w:proofErr w:type="spellStart"/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рассмотрении</w:t>
            </w:r>
            <w:proofErr w:type="gramStart"/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ринятии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spellEnd"/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рабочей</w:t>
            </w:r>
            <w:proofErr w:type="spell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Рассмотрена</w:t>
            </w:r>
            <w:proofErr w:type="gramEnd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МО 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11 от 23.08  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Согласована с зам</w:t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иректора по ВР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Утверждена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Директором школы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Баранченковой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Л.Ю. 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77 от 23.08.2023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tabs>
                <w:tab w:val="left" w:pos="2691"/>
              </w:tabs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a8"/>
              <w:tabs>
                <w:tab w:val="left" w:pos="814"/>
              </w:tabs>
              <w:spacing w:line="247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Содействовать</w:t>
            </w:r>
            <w:r w:rsidRPr="003F2508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формированию прочных   знаний   по   биологии, умений и навыков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3F250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сдачи</w:t>
            </w:r>
            <w:r w:rsidRPr="003F2508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ОГЭ.</w:t>
            </w:r>
          </w:p>
          <w:p w:rsidR="00E64EA1" w:rsidRPr="003F2508" w:rsidRDefault="00E64EA1" w:rsidP="004E2E26">
            <w:pPr>
              <w:pStyle w:val="a8"/>
              <w:tabs>
                <w:tab w:val="left" w:pos="833"/>
                <w:tab w:val="left" w:pos="6738"/>
              </w:tabs>
              <w:spacing w:line="24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Обобщить,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систематизировать,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расширить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углубить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знания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учащихся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сформировать/актуализировать  </w:t>
            </w:r>
            <w:r w:rsidRPr="003F2508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навыки  </w:t>
            </w:r>
            <w:r w:rsidRPr="003F2508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применения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биологических</w:t>
            </w:r>
            <w:r w:rsidRPr="003F2508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  <w:r w:rsidRPr="003F2508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3F2508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  <w:r w:rsidRPr="003F2508">
              <w:rPr>
                <w:rFonts w:ascii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заданий</w:t>
            </w:r>
            <w:r w:rsidRPr="003F2508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различных</w:t>
            </w:r>
            <w:r w:rsidRPr="003F2508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типов.</w:t>
            </w:r>
          </w:p>
          <w:p w:rsidR="00E64EA1" w:rsidRPr="003F2508" w:rsidRDefault="00E64EA1" w:rsidP="004E2E26">
            <w:pPr>
              <w:pStyle w:val="a8"/>
              <w:tabs>
                <w:tab w:val="left" w:pos="896"/>
              </w:tabs>
              <w:spacing w:line="242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Дать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ученику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возможность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реализовать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свои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интеллектуальные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творческие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способности,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имеющиеся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знания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умения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других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областях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выполнении</w:t>
            </w:r>
            <w:r w:rsidRPr="003F2508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проектной</w:t>
            </w:r>
            <w:r w:rsidRPr="003F250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работы.</w:t>
            </w:r>
          </w:p>
          <w:p w:rsidR="00E64EA1" w:rsidRPr="003F2508" w:rsidRDefault="00E64EA1" w:rsidP="004E2E26">
            <w:pPr>
              <w:pStyle w:val="a8"/>
              <w:tabs>
                <w:tab w:val="left" w:pos="737"/>
              </w:tabs>
              <w:spacing w:line="247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Дать ученику возможность оценить свои склонности и интересы к данной области</w:t>
            </w:r>
            <w:r w:rsidRPr="003F250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sz w:val="24"/>
                <w:szCs w:val="24"/>
                <w:lang w:val="ru-RU"/>
              </w:rPr>
              <w:t>знания</w:t>
            </w:r>
          </w:p>
          <w:p w:rsidR="00E64EA1" w:rsidRPr="003F2508" w:rsidRDefault="00E64EA1" w:rsidP="004E2E2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2362"/>
                <w:tab w:val="left" w:pos="4001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250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и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Style17"/>
              <w:widowControl/>
              <w:tabs>
                <w:tab w:val="left" w:pos="835"/>
                <w:tab w:val="left" w:pos="993"/>
              </w:tabs>
              <w:spacing w:line="240" w:lineRule="auto"/>
              <w:ind w:left="706" w:firstLine="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1491"/>
                <w:tab w:val="left" w:pos="2057"/>
                <w:tab w:val="left" w:pos="3300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Методы и формы </w:t>
            </w:r>
            <w:r w:rsidRPr="003F25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оценки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тестов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  <w:p w:rsidR="00E64EA1" w:rsidRPr="003F2508" w:rsidRDefault="00E64EA1" w:rsidP="004E2E26">
            <w:pPr>
              <w:tabs>
                <w:tab w:val="left" w:pos="2456"/>
                <w:tab w:val="left" w:pos="3208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64EA1" w:rsidRPr="003F2508" w:rsidRDefault="00E64EA1" w:rsidP="00E64EA1">
      <w:pPr>
        <w:rPr>
          <w:rFonts w:cs="Times New Roman"/>
          <w:szCs w:val="24"/>
        </w:rPr>
      </w:pP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>Аннотация к рабочей программе по внеурочной деятельности «Финансовая грамотность»</w:t>
      </w: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 xml:space="preserve">  9 класс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379"/>
        <w:gridCol w:w="6884"/>
      </w:tblGrid>
      <w:tr w:rsidR="00E64EA1" w:rsidRPr="003F2508" w:rsidTr="004E2E26">
        <w:trPr>
          <w:trHeight w:val="9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2457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</w:t>
            </w:r>
          </w:p>
          <w:p w:rsidR="00E64EA1" w:rsidRPr="003F2508" w:rsidRDefault="00E64EA1" w:rsidP="004E2E26">
            <w:pPr>
              <w:tabs>
                <w:tab w:val="left" w:pos="2079"/>
                <w:tab w:val="left" w:pos="2913"/>
              </w:tabs>
              <w:spacing w:before="4" w:line="322" w:lineRule="exact"/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Программы (с </w:t>
            </w:r>
            <w:r w:rsidRPr="003F25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указанием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предмета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Рабочая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программа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внеурочной деятельности «Финансовая грамотность» (9 класс)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47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tabs>
                <w:tab w:val="left" w:pos="720"/>
              </w:tabs>
              <w:adjustRightInd w:val="0"/>
              <w:spacing w:before="1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-ФЗ - 273 от 29.12.2012г. «Об образовании в Российской Федерации»;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17 декабря 2010г. №1897 «Об утверждении федерального государственного образовательного стандарта основного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30.08.2013г. №115 «Об утверждении Порядка организации и осуществления образовательной деятельности по основным образовательным программам основного общего и среднего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-письмом Департамента государственной политики в сфере воспитания детей и молодежи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СанПиНами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 от 29.12.2010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hyperlink r:id="rId12" w:history="1">
              <w:r w:rsidRPr="003F2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189 </w:t>
              </w:r>
            </w:hyperlink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редакции изменений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3, утвержденных постановлением Главного государственного санитарного врача Российской Федерации от 24.11.2015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81);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-Уставом МБОУ «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С)ОШ №1»;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-ООП ООО МБОУ «</w:t>
            </w:r>
            <w:proofErr w:type="gram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С)ОШ  №1». </w:t>
            </w:r>
          </w:p>
          <w:p w:rsidR="00E64EA1" w:rsidRPr="003F2508" w:rsidRDefault="00E64EA1" w:rsidP="004E2E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2293"/>
                <w:tab w:val="left" w:pos="3739"/>
              </w:tabs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часов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E64EA1" w:rsidRPr="003F2508" w:rsidRDefault="00E64EA1" w:rsidP="004E2E26">
            <w:pPr>
              <w:spacing w:before="2"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программы.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утверждения. Органы и должностные лица </w:t>
            </w:r>
            <w:r w:rsidRPr="003F250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(в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соответствии с Уставом организации), принимавшие участие в </w:t>
            </w: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разработке, </w:t>
            </w:r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рассмотрении,</w:t>
            </w:r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принятии,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spellEnd"/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рабочей</w:t>
            </w:r>
            <w:proofErr w:type="spell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Рассмотрена</w:t>
            </w:r>
            <w:proofErr w:type="gramEnd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МО 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11 от 23.08  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Согласована с зам</w:t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иректора по ВР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Утверждена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Директором школы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Баранченковой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Л.Ю. 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77 от 23.08.2023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tabs>
                <w:tab w:val="left" w:pos="2691"/>
              </w:tabs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Создание условий для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формирования финансовой грамотности  учащихся, применения полученных знаний в практической деятельности</w:t>
            </w:r>
          </w:p>
        </w:tc>
      </w:tr>
      <w:tr w:rsidR="00E64EA1" w:rsidRPr="003F2508" w:rsidTr="004E2E26">
        <w:trPr>
          <w:trHeight w:val="9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2362"/>
                <w:tab w:val="left" w:pos="4001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1.Липсиц И., Рязанова О., Финансовая грамотность: материалы для учащихся. 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М.: ВАКО, 2018. – 352с.</w:t>
            </w:r>
          </w:p>
          <w:p w:rsidR="00E64EA1" w:rsidRPr="003F2508" w:rsidRDefault="00E64EA1" w:rsidP="004E2E26">
            <w:pPr>
              <w:spacing w:line="27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  <w:p w:rsidR="00E64EA1" w:rsidRPr="003F2508" w:rsidRDefault="00E64EA1" w:rsidP="004E2E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1491"/>
                <w:tab w:val="left" w:pos="2057"/>
                <w:tab w:val="left" w:pos="3300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и формы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F25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оценки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pStyle w:val="a7"/>
              <w:shd w:val="clear" w:color="auto" w:fill="FFFFFF"/>
              <w:spacing w:before="0" w:beforeAutospacing="0" w:after="138" w:afterAutospacing="0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</w:pPr>
            <w:r w:rsidRPr="003F2508"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  <w:t>тестирование,</w:t>
            </w:r>
            <w:r w:rsidRPr="003F2508">
              <w:rPr>
                <w:rFonts w:ascii="Times New Roman" w:hAnsi="Times New Roman"/>
                <w:iCs/>
                <w:color w:val="000000"/>
                <w:sz w:val="24"/>
              </w:rPr>
              <w:t> </w:t>
            </w:r>
            <w:r w:rsidRPr="003F2508"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  <w:t>решение</w:t>
            </w:r>
            <w:r w:rsidRPr="003F2508">
              <w:rPr>
                <w:rFonts w:ascii="Times New Roman" w:hAnsi="Times New Roman"/>
                <w:iCs/>
                <w:color w:val="000000"/>
                <w:sz w:val="24"/>
              </w:rPr>
              <w:t> </w:t>
            </w:r>
            <w:r w:rsidRPr="003F2508"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  <w:t>практических</w:t>
            </w:r>
            <w:r w:rsidRPr="003F2508">
              <w:rPr>
                <w:rFonts w:ascii="Times New Roman" w:hAnsi="Times New Roman"/>
                <w:iCs/>
                <w:color w:val="000000"/>
                <w:sz w:val="24"/>
              </w:rPr>
              <w:t> </w:t>
            </w:r>
            <w:r w:rsidRPr="003F2508"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  <w:t>задач</w:t>
            </w:r>
            <w:r w:rsidRPr="003F2508">
              <w:rPr>
                <w:rFonts w:ascii="Times New Roman" w:hAnsi="Times New Roman"/>
                <w:iCs/>
                <w:color w:val="000000"/>
                <w:sz w:val="24"/>
              </w:rPr>
              <w:t> </w:t>
            </w:r>
            <w:r w:rsidRPr="003F2508"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  <w:t>и</w:t>
            </w:r>
            <w:r w:rsidRPr="003F2508">
              <w:rPr>
                <w:rFonts w:ascii="Times New Roman" w:hAnsi="Times New Roman"/>
                <w:iCs/>
                <w:color w:val="000000"/>
                <w:sz w:val="24"/>
              </w:rPr>
              <w:t> </w:t>
            </w:r>
            <w:r w:rsidRPr="003F2508"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  <w:t>ситуаций,</w:t>
            </w:r>
            <w:r w:rsidRPr="003F2508">
              <w:rPr>
                <w:rFonts w:ascii="Times New Roman" w:hAnsi="Times New Roman"/>
                <w:iCs/>
                <w:color w:val="000000"/>
                <w:sz w:val="24"/>
              </w:rPr>
              <w:t> </w:t>
            </w:r>
            <w:r w:rsidRPr="003F2508"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  <w:t xml:space="preserve"> деловая игра. </w:t>
            </w:r>
          </w:p>
          <w:p w:rsidR="00E64EA1" w:rsidRPr="003F2508" w:rsidRDefault="00E64EA1" w:rsidP="004E2E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E64EA1" w:rsidRPr="003F2508" w:rsidRDefault="00E64EA1" w:rsidP="00E64EA1">
      <w:pPr>
        <w:rPr>
          <w:rFonts w:eastAsia="Times New Roman" w:cs="Times New Roman"/>
          <w:szCs w:val="24"/>
        </w:rPr>
      </w:pPr>
    </w:p>
    <w:p w:rsidR="00E64EA1" w:rsidRPr="003F2508" w:rsidRDefault="00E64EA1" w:rsidP="00E64EA1">
      <w:pPr>
        <w:rPr>
          <w:rFonts w:eastAsia="Times New Roman" w:cs="Times New Roman"/>
          <w:szCs w:val="24"/>
        </w:rPr>
      </w:pPr>
    </w:p>
    <w:p w:rsidR="00E64EA1" w:rsidRPr="003F2508" w:rsidRDefault="00E64EA1" w:rsidP="00E64EA1">
      <w:pPr>
        <w:rPr>
          <w:rFonts w:eastAsia="Times New Roman" w:cs="Times New Roman"/>
          <w:szCs w:val="24"/>
        </w:rPr>
      </w:pP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>Аннотация к рабочей программе по внеурочной деятельности</w:t>
      </w: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 xml:space="preserve"> «Немецкий язык-это просто»</w:t>
      </w: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 xml:space="preserve">  11 класс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096"/>
        <w:gridCol w:w="7167"/>
      </w:tblGrid>
      <w:tr w:rsidR="00E64EA1" w:rsidRPr="003F2508" w:rsidTr="004E2E26">
        <w:trPr>
          <w:trHeight w:val="9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2457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</w:t>
            </w:r>
          </w:p>
          <w:p w:rsidR="00E64EA1" w:rsidRPr="003F2508" w:rsidRDefault="00E64EA1" w:rsidP="004E2E26">
            <w:pPr>
              <w:tabs>
                <w:tab w:val="left" w:pos="2079"/>
                <w:tab w:val="left" w:pos="2913"/>
              </w:tabs>
              <w:spacing w:before="4" w:line="322" w:lineRule="exact"/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Программы (с </w:t>
            </w:r>
            <w:r w:rsidRPr="003F25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указанием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 и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программа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внеурочной деятельности «Немецкий язык-это просто» (9 класс)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47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tabs>
                <w:tab w:val="left" w:pos="720"/>
              </w:tabs>
              <w:adjustRightInd w:val="0"/>
              <w:spacing w:before="1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-ФЗ - 273 от 29.12.2012г. «Об образовании в Российской Федерации»;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17 декабря 2010г. №1897 «Об утверждении федерального государственного образовательного стандарта основного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30.08.2013г. №115 «Об утверждении Порядка организации и осуществления образовательной деятельности по основным образовательным программам основного общего и среднего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-письмом Департамента государственной политики в сфере воспитания детей и молодежи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СанПиНами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 от 29.12.2010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hyperlink r:id="rId13" w:history="1">
              <w:r w:rsidRPr="003F2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189 </w:t>
              </w:r>
            </w:hyperlink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редакции изменений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3, утвержденных постановлением Главного государственного санитарного врача Российской Федерации от 24.11.2015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81);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-Уставом МБОУ «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С)ОШ №1»;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-ООП ООО МБОУ «</w:t>
            </w:r>
            <w:proofErr w:type="gram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С)ОШ  №1». </w:t>
            </w:r>
          </w:p>
          <w:p w:rsidR="00E64EA1" w:rsidRPr="003F2508" w:rsidRDefault="00E64EA1" w:rsidP="004E2E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2293"/>
                <w:tab w:val="left" w:pos="3739"/>
              </w:tabs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часов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E64EA1" w:rsidRPr="003F2508" w:rsidRDefault="00E64EA1" w:rsidP="004E2E26">
            <w:pPr>
              <w:spacing w:before="2"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программы.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утверждения. Органы и должностные лица </w:t>
            </w:r>
            <w:r w:rsidRPr="003F250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lastRenderedPageBreak/>
              <w:t xml:space="preserve">(в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соответствии с Уставом организации), принимавшие участие в </w:t>
            </w: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разработке, </w:t>
            </w:r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рассмотрении,</w:t>
            </w:r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принятии,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spellEnd"/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рабочей</w:t>
            </w:r>
            <w:proofErr w:type="spell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Рассмотрена</w:t>
            </w:r>
            <w:proofErr w:type="gramEnd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МО 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11 от 23.08  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Согласована с зам</w:t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иректора по ВР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Утверждена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Директором школы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Баранченковой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Л.Ю. 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77 от 23.08.2023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tabs>
                <w:tab w:val="left" w:pos="2691"/>
              </w:tabs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развитие иноязычной коммуникативной компетенции в совокупности её составляющих, а именно: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•речевая компетенция — развитие коммуникативных умений в четырёх основных видах речевой деятельности (говорении,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аудировании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чтении, письме);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•языковая компетенция — овладение языковыми средствами (фонетическими, орфографическими, лексическими, грамматическими)  в  соответствии   с  темами 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языке;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компетенция — приобщение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•компенсаторная компетенция — развитие умений выходить из положения в условиях дефицита языковых сре</w:t>
            </w:r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получении и передаче информации;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      </w:r>
            <w:proofErr w:type="gramEnd"/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•развитие личности учащихся посредством реализации воспитательного потенциала изучаемого иностранного языка: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•формирование у учащихся потребности изучения и овладения иностранными языками как средством общения, познания, самореализации и социальной адаптации в поликультурном,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полиэтническом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•формирование общекультурной и этнической идентичности личности как составляющих гражданской идентичности личности; воспитание каче</w:t>
            </w:r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гр</w:t>
            </w:r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•развитие стремления к овладению основами мировой культуры средствами иностранного языка;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•осознание необходимости вести здоровый образ жизни.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9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2362"/>
                <w:tab w:val="left" w:pos="4001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1.Примерные программы основного общего образования. Иностранный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язык. 10-11 классы – М.: Просвещение, 2009. – </w:t>
            </w:r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(Серия «Стандарты</w:t>
            </w:r>
            <w:proofErr w:type="gramEnd"/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второго поколения»).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2.«Горизонты (10 — 11 классы)» Книга для учителя. /М. М.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Аверина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 -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Просвещение, 2014.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Аудиокурс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учебнику немецкого языка «Немецкий язык, 11 класс.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М.М.Аверин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goethe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lingua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/?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lang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eduweb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au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languagesonline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german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german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htm</w:t>
            </w:r>
            <w:proofErr w:type="spellEnd"/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grammade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php</w:t>
            </w:r>
            <w:proofErr w:type="spellEnd"/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deutschalsfremdsprache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afs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rus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vorlesen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schuelerwettbewerb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begegnung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osteuropa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nrw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E64EA1" w:rsidRPr="003F2508" w:rsidRDefault="00E64EA1" w:rsidP="004E2E26">
            <w:pPr>
              <w:spacing w:line="271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1491"/>
                <w:tab w:val="left" w:pos="2057"/>
                <w:tab w:val="left" w:pos="3300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и формы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F25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оценки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pStyle w:val="a7"/>
              <w:shd w:val="clear" w:color="auto" w:fill="FFFFFF"/>
              <w:spacing w:before="0" w:beforeAutospacing="0" w:after="138" w:afterAutospacing="0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2508"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  <w:t>тестирование</w:t>
            </w:r>
          </w:p>
        </w:tc>
      </w:tr>
    </w:tbl>
    <w:p w:rsidR="00E64EA1" w:rsidRPr="003F2508" w:rsidRDefault="00E64EA1" w:rsidP="00E64EA1">
      <w:pPr>
        <w:rPr>
          <w:rFonts w:eastAsia="Times New Roman" w:cs="Times New Roman"/>
          <w:szCs w:val="24"/>
        </w:rPr>
      </w:pP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>Аннотация к рабочей программе по внеурочной деятельности</w:t>
      </w: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 xml:space="preserve"> «Немецкий язык-это просто»</w:t>
      </w: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 xml:space="preserve">  9 класс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096"/>
        <w:gridCol w:w="7167"/>
      </w:tblGrid>
      <w:tr w:rsidR="00E64EA1" w:rsidRPr="003F2508" w:rsidTr="004E2E26">
        <w:trPr>
          <w:trHeight w:val="9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2457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</w:t>
            </w:r>
          </w:p>
          <w:p w:rsidR="00E64EA1" w:rsidRPr="003F2508" w:rsidRDefault="00E64EA1" w:rsidP="004E2E26">
            <w:pPr>
              <w:tabs>
                <w:tab w:val="left" w:pos="2079"/>
                <w:tab w:val="left" w:pos="2913"/>
              </w:tabs>
              <w:spacing w:before="4" w:line="322" w:lineRule="exact"/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Программы (с </w:t>
            </w:r>
            <w:r w:rsidRPr="003F25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указанием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 и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программа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внеурочной деятельности «Немецкий язык-это просто» (9 класс)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47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tabs>
                <w:tab w:val="left" w:pos="720"/>
              </w:tabs>
              <w:adjustRightInd w:val="0"/>
              <w:spacing w:before="1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-ФЗ - 273 от 29.12.2012г. «Об образовании в Российской Федерации»;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17 декабря 2010г. №1897 «Об утверждении федерального государственного образовательного стандарта основного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30.08.2013г. №115 «Об утверждении Порядка организации и осуществления образовательной деятельности по основным образовательным программам основного общего и среднего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-письмом Департамента государственной политики в сфере воспитания детей и молодежи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СанПиНами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 от 29.12.2010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hyperlink r:id="rId14" w:history="1">
              <w:r w:rsidRPr="003F2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189 </w:t>
              </w:r>
            </w:hyperlink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редакции изменений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3, утвержденных постановлением Главного государственного санитарного врача Российской Федерации от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24.11.2015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81);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-Уставом МБОУ «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С)ОШ №1»;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-ООП ООО МБОУ «</w:t>
            </w:r>
            <w:proofErr w:type="gram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С)ОШ  №1». </w:t>
            </w:r>
          </w:p>
          <w:p w:rsidR="00E64EA1" w:rsidRPr="003F2508" w:rsidRDefault="00E64EA1" w:rsidP="004E2E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2293"/>
                <w:tab w:val="left" w:pos="3739"/>
              </w:tabs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часов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E64EA1" w:rsidRPr="003F2508" w:rsidRDefault="00E64EA1" w:rsidP="004E2E26">
            <w:pPr>
              <w:spacing w:before="2"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программы.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утверждения. Органы и должностные лица </w:t>
            </w:r>
            <w:r w:rsidRPr="003F250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(в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соответствии с Уставом организации), принимавшие участие в </w:t>
            </w: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разработке, </w:t>
            </w:r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рассмотрении,</w:t>
            </w:r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принятии,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spellEnd"/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рабочей</w:t>
            </w:r>
            <w:proofErr w:type="spell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Рассмотрена</w:t>
            </w:r>
            <w:proofErr w:type="gramEnd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МО 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11 от 23.08  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Согласована с зам</w:t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иректора по ВР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Утверждена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Директором школы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Баранченковой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Л.Ю. 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77 от 23.08.2023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tabs>
                <w:tab w:val="left" w:pos="2691"/>
              </w:tabs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развитие иноязычной коммуникативной компетенции в совокупности её составляющих, а именно: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•речевая компетенция — развитие коммуникативных умений в четырёх основных видах речевой деятельности (говорении,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аудировании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чтении, письме);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•языковая компетенция — овладение языковыми средствами (фонетическими, орфографическими, лексическими, грамматическими)  в  соответствии   с  темами 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языке;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компетенция — приобщение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•компенсаторная компетенция — развитие умений выходить из положения в условиях дефицита языковых сре</w:t>
            </w:r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получении и передаче информации;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•учебно-познавательная компетенция — дальнейшее развитие общих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      </w:r>
            <w:proofErr w:type="gramEnd"/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•развитие личности учащихся посредством реализации воспитательного потенциала изучаемого иностранного языка: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•формирование у учащихся потребности изучения и овладения иностранными языками как средством общения, познания, самореализации и социальной адаптации в поликультурном,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полиэтническом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•формирование общекультурной и этнической идентичности личности как составляющих гражданской идентичности личности; воспитание каче</w:t>
            </w:r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гр</w:t>
            </w:r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•развитие стремления к овладению основами мировой культуры средствами иностранного языка;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•осознание необходимости вести здоровый образ жизни.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9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2362"/>
                <w:tab w:val="left" w:pos="4001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1.Примерные программы основного общего образования. Иностранный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язык. 9 класс – М.: Просвещение, 2009. – </w:t>
            </w:r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(Серия «Стандарты</w:t>
            </w:r>
            <w:proofErr w:type="gramEnd"/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второго поколения»).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2.«Горизонты (9 класс)» Книга для учителя. /М. М.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Аверина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 -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Просвещение, 2014.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Аудиокурс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учебнику немецкого языка «Немецкий язык, 9 класс.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М.М.Аверин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goethe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lingua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/?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lang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eduweb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au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languagesonline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german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german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htm</w:t>
            </w:r>
            <w:proofErr w:type="spellEnd"/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grammade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php</w:t>
            </w:r>
            <w:proofErr w:type="spellEnd"/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deutschalsfremdsprache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afs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rus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vorlesen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schuelerwettbewerb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begegnung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osteuropa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nrw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E64EA1" w:rsidRPr="003F2508" w:rsidRDefault="00E64EA1" w:rsidP="004E2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1491"/>
                <w:tab w:val="left" w:pos="2057"/>
                <w:tab w:val="left" w:pos="3300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Методы и формы </w:t>
            </w:r>
            <w:r w:rsidRPr="003F25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оценки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pStyle w:val="a7"/>
              <w:shd w:val="clear" w:color="auto" w:fill="FFFFFF"/>
              <w:spacing w:before="0" w:beforeAutospacing="0" w:after="138" w:afterAutospacing="0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2508"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  <w:t>тестирование</w:t>
            </w:r>
          </w:p>
        </w:tc>
      </w:tr>
    </w:tbl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>Аннотация к рабочей программе по внеурочной деятельности</w:t>
      </w: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 xml:space="preserve"> «Практическое обществознание»</w:t>
      </w: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 xml:space="preserve">  9 класс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096"/>
        <w:gridCol w:w="7167"/>
      </w:tblGrid>
      <w:tr w:rsidR="00E64EA1" w:rsidRPr="003F2508" w:rsidTr="004E2E26">
        <w:trPr>
          <w:trHeight w:val="9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2457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</w:t>
            </w:r>
          </w:p>
          <w:p w:rsidR="00E64EA1" w:rsidRPr="003F2508" w:rsidRDefault="00E64EA1" w:rsidP="004E2E26">
            <w:pPr>
              <w:tabs>
                <w:tab w:val="left" w:pos="2079"/>
                <w:tab w:val="left" w:pos="2913"/>
              </w:tabs>
              <w:spacing w:before="4" w:line="322" w:lineRule="exact"/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Программы (с </w:t>
            </w:r>
            <w:r w:rsidRPr="003F25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указанием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 и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программа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внеурочной деятельности «Практическое обществознание» (9 класс)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47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tabs>
                <w:tab w:val="left" w:pos="720"/>
              </w:tabs>
              <w:adjustRightInd w:val="0"/>
              <w:spacing w:before="1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-ФЗ - 273 от 29.12.2012г. «Об образовании в Российской Федерации»;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17 декабря 2010г. №1897 «Об утверждении федерального государственного образовательного стандарта основного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30.08.2013г. №115 «Об утверждении Порядка организации и осуществления образовательной деятельности по основным образовательным программам основного общего и среднего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-письмом Департамента государственной политики в сфере воспитания детей и молодежи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СанПиНами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 от 29.12.2010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hyperlink r:id="rId15" w:history="1">
              <w:r w:rsidRPr="003F2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189 </w:t>
              </w:r>
            </w:hyperlink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редакции изменений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3, утвержденных постановлением Главного государственного санитарного врача Российской Федерации от 24.11.2015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81);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-Уставом МБОУ «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С)ОШ №1»;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-ООП ООО МБОУ «</w:t>
            </w:r>
            <w:proofErr w:type="gram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С)ОШ  №1». </w:t>
            </w:r>
          </w:p>
          <w:p w:rsidR="00E64EA1" w:rsidRPr="003F2508" w:rsidRDefault="00E64EA1" w:rsidP="004E2E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2293"/>
                <w:tab w:val="left" w:pos="3739"/>
              </w:tabs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часов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E64EA1" w:rsidRPr="003F2508" w:rsidRDefault="00E64EA1" w:rsidP="004E2E26">
            <w:pPr>
              <w:spacing w:before="2"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программы.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утверждения. Органы и должностные лица </w:t>
            </w:r>
            <w:r w:rsidRPr="003F250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(в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соответствии с Уставом организации), принимавшие участие в </w:t>
            </w: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разработке, </w:t>
            </w:r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рассмотрении,</w:t>
            </w:r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принятии,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spellEnd"/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рабочей</w:t>
            </w:r>
            <w:proofErr w:type="spell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Рассмотрена</w:t>
            </w:r>
            <w:proofErr w:type="gramEnd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МО 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11 от 23.08  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Согласована с зам</w:t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иректора по ВР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Утверждена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Директором школы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Баранченковой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Л.Ю. 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77 от 23.08.2023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tabs>
                <w:tab w:val="left" w:pos="2691"/>
              </w:tabs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развитие иноязычной коммуникативной компетенции в совокупности её составляющих, а именно: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•речевая компетенция — развитие коммуникативных умений в четырёх основных видах речевой деятельности (говорении,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аудировании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чтении, письме);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•языковая компетенция — овладение языковыми средствами (фонетическими, орфографическими, лексическими, грамматическими)  в  соответствии   с  темами 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языке;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•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компетенция — приобщение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•компенсаторная компетенция — развитие умений выходить из положения в условиях дефицита языковых сре</w:t>
            </w:r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получении и передаче информации;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      </w:r>
            <w:proofErr w:type="gramEnd"/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•развитие личности учащихся посредством реализации воспитательного потенциала изучаемого иностранного языка: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•формирование у учащихся потребности изучения и овладения иностранными языками как средством общения, познания, самореализации и социальной адаптации в поликультурном,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полиэтническом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•формирование общекультурной и этнической идентичности личности как составляющих гражданской идентичности личности; воспитание каче</w:t>
            </w:r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гр</w:t>
            </w:r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•развитие стремления к овладению основами мировой культуры средствами иностранного языка;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•осознание необходимости вести здоровый образ жизни.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9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2362"/>
                <w:tab w:val="left" w:pos="4001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1.Примерные программы основного общего образования. Иностранный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язык. 9 класс – М.: Просвещение, 2009. – </w:t>
            </w:r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(Серия «Стандарты</w:t>
            </w:r>
            <w:proofErr w:type="gramEnd"/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второго поколения»).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2.«Горизонты (9 класс)» Книга для учителя. /М. М.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Аверина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 -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Просвещение, 2014.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Аудиокурс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учебнику немецкого языка «Немецкий язык, 9 класс.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М.М.Аверин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goethe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lingua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/?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lang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eduweb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au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languagesonline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german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german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htm</w:t>
            </w:r>
            <w:proofErr w:type="spellEnd"/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grammade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php</w:t>
            </w:r>
            <w:proofErr w:type="spellEnd"/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deutschalsfremdsprache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afs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rus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vorlesen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schuelerwettbewerb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begegnung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osteuropa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nrw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E64EA1" w:rsidRPr="003F2508" w:rsidRDefault="00E64EA1" w:rsidP="004E2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1491"/>
                <w:tab w:val="left" w:pos="2057"/>
                <w:tab w:val="left" w:pos="3300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и формы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F25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оценки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pStyle w:val="a7"/>
              <w:shd w:val="clear" w:color="auto" w:fill="FFFFFF"/>
              <w:spacing w:before="0" w:beforeAutospacing="0" w:after="138" w:afterAutospacing="0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2508"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  <w:t>тестирование</w:t>
            </w:r>
          </w:p>
        </w:tc>
      </w:tr>
    </w:tbl>
    <w:p w:rsidR="00E64EA1" w:rsidRPr="003F2508" w:rsidRDefault="00E64EA1" w:rsidP="00E64EA1">
      <w:pPr>
        <w:rPr>
          <w:rFonts w:eastAsia="Times New Roman" w:cs="Times New Roman"/>
          <w:szCs w:val="24"/>
        </w:rPr>
      </w:pPr>
    </w:p>
    <w:p w:rsidR="00E64EA1" w:rsidRPr="003F2508" w:rsidRDefault="00E64EA1" w:rsidP="00E64EA1">
      <w:pPr>
        <w:rPr>
          <w:rFonts w:eastAsia="Times New Roman" w:cs="Times New Roman"/>
          <w:szCs w:val="24"/>
        </w:rPr>
      </w:pP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 xml:space="preserve">Аннотация к рабочей программе по </w:t>
      </w:r>
      <w:r w:rsidRPr="003F2508">
        <w:rPr>
          <w:rFonts w:eastAsia="Times New Roman" w:cs="Times New Roman"/>
          <w:b/>
          <w:bCs/>
          <w:szCs w:val="24"/>
        </w:rPr>
        <w:lastRenderedPageBreak/>
        <w:t>внеурочной деятельности</w:t>
      </w: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 xml:space="preserve"> «Настольный теннис»</w:t>
      </w: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 xml:space="preserve">  9-11 класс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3424"/>
        <w:gridCol w:w="5839"/>
      </w:tblGrid>
      <w:tr w:rsidR="00E64EA1" w:rsidRPr="003F2508" w:rsidTr="004E2E26">
        <w:trPr>
          <w:trHeight w:val="9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2457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</w:t>
            </w:r>
          </w:p>
          <w:p w:rsidR="00E64EA1" w:rsidRPr="003F2508" w:rsidRDefault="00E64EA1" w:rsidP="004E2E26">
            <w:pPr>
              <w:tabs>
                <w:tab w:val="left" w:pos="2079"/>
                <w:tab w:val="left" w:pos="2913"/>
              </w:tabs>
              <w:spacing w:before="4" w:line="322" w:lineRule="exact"/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Программы (с </w:t>
            </w:r>
            <w:r w:rsidRPr="003F25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указанием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 и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программа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внеурочной деятельности «Настольный теннис» (9-11класс)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47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tabs>
                <w:tab w:val="left" w:pos="720"/>
              </w:tabs>
              <w:adjustRightInd w:val="0"/>
              <w:spacing w:before="1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-ФЗ - 273 от 29.12.2012г. «Об образовании в Российской Федерации»;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17 декабря 2010г. №1897 «Об утверждении федерального государственного образовательного стандарта основного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30.08.2013г. №115 «Об утверждении Порядка организации и осуществления образовательной деятельности по основным образовательным программам основного общего и среднего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-письмом Департамента государственной политики в сфере воспитания детей и молодежи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СанПиНами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 от 29.12.2010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hyperlink r:id="rId16" w:history="1">
              <w:r w:rsidRPr="003F2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189 </w:t>
              </w:r>
            </w:hyperlink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редакции изменений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3, утвержденных постановлением Главного государственного санитарного врача Российской Федерации от 24.11.2015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81);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-Уставом МБОУ «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С)ОШ №1»;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-ООП ООО МБОУ «</w:t>
            </w:r>
            <w:proofErr w:type="gram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С)ОШ  №1». </w:t>
            </w:r>
          </w:p>
          <w:p w:rsidR="00E64EA1" w:rsidRPr="003F2508" w:rsidRDefault="00E64EA1" w:rsidP="004E2E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2293"/>
                <w:tab w:val="left" w:pos="3739"/>
              </w:tabs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часов для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часов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E64EA1" w:rsidRPr="003F2508" w:rsidRDefault="00E64EA1" w:rsidP="004E2E26">
            <w:pPr>
              <w:spacing w:before="2"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программы.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утверждения. Органы и должностные лица </w:t>
            </w:r>
            <w:r w:rsidRPr="003F250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(в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соответствии с Уставом организации), принимавшие участие в </w:t>
            </w: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разработке, </w:t>
            </w:r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рассмотрении,</w:t>
            </w:r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принятии,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spellEnd"/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рабочей</w:t>
            </w:r>
            <w:proofErr w:type="spell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Рассмотрена</w:t>
            </w:r>
            <w:proofErr w:type="gramEnd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МО 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11 от 23.08  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Согласована с зам</w:t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иректора по ВР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Утверждена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Директором школы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Баранченковой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Л.Ю. 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77 от 23.08.2023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tabs>
                <w:tab w:val="left" w:pos="2691"/>
              </w:tabs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углубленное изучение спортивной игры настольный теннис.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9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2362"/>
                <w:tab w:val="left" w:pos="4001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1491"/>
                <w:tab w:val="left" w:pos="2057"/>
                <w:tab w:val="left" w:pos="3300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и формы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F25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оценки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pStyle w:val="a7"/>
              <w:shd w:val="clear" w:color="auto" w:fill="FFFFFF"/>
              <w:spacing w:before="0" w:beforeAutospacing="0" w:after="138" w:afterAutospacing="0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2508">
              <w:rPr>
                <w:rFonts w:ascii="Times New Roman" w:hAnsi="Times New Roman"/>
                <w:color w:val="000000"/>
                <w:sz w:val="24"/>
                <w:lang w:val="ru-RU"/>
              </w:rPr>
              <w:t>Турнир по настольному теннису</w:t>
            </w:r>
          </w:p>
        </w:tc>
      </w:tr>
    </w:tbl>
    <w:p w:rsidR="00E64EA1" w:rsidRPr="003F2508" w:rsidRDefault="00E64EA1" w:rsidP="00E64EA1">
      <w:pPr>
        <w:rPr>
          <w:rFonts w:eastAsia="Times New Roman" w:cs="Times New Roman"/>
          <w:szCs w:val="24"/>
        </w:rPr>
      </w:pPr>
    </w:p>
    <w:p w:rsidR="00E64EA1" w:rsidRPr="003F2508" w:rsidRDefault="00E64EA1" w:rsidP="00E64EA1">
      <w:pPr>
        <w:rPr>
          <w:rFonts w:eastAsia="Times New Roman" w:cs="Times New Roman"/>
          <w:szCs w:val="24"/>
        </w:rPr>
      </w:pPr>
    </w:p>
    <w:p w:rsidR="00E64EA1" w:rsidRPr="003F2508" w:rsidRDefault="00E64EA1" w:rsidP="00E64EA1">
      <w:pPr>
        <w:rPr>
          <w:rFonts w:eastAsia="Times New Roman" w:cs="Times New Roman"/>
          <w:szCs w:val="24"/>
        </w:rPr>
      </w:pP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>Аннотация к рабочей программе</w:t>
      </w: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 xml:space="preserve">по внеурочной деятельности </w:t>
      </w: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>«Билет в будущее»</w:t>
      </w:r>
    </w:p>
    <w:p w:rsidR="00E64EA1" w:rsidRPr="003F2508" w:rsidRDefault="00E64EA1" w:rsidP="00E64EA1">
      <w:pPr>
        <w:jc w:val="center"/>
        <w:rPr>
          <w:rFonts w:cs="Times New Roman"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>9-11 класс</w:t>
      </w:r>
    </w:p>
    <w:p w:rsidR="00E64EA1" w:rsidRPr="003F2508" w:rsidRDefault="00E64EA1" w:rsidP="00E64EA1">
      <w:pPr>
        <w:rPr>
          <w:rFonts w:cs="Times New Roman"/>
          <w:szCs w:val="24"/>
        </w:rPr>
      </w:pPr>
    </w:p>
    <w:p w:rsidR="00E64EA1" w:rsidRPr="003F2508" w:rsidRDefault="00E64EA1" w:rsidP="00E64EA1">
      <w:pPr>
        <w:rPr>
          <w:rFonts w:cs="Times New Roman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3915"/>
        <w:gridCol w:w="5348"/>
      </w:tblGrid>
      <w:tr w:rsidR="00E64EA1" w:rsidRPr="003F2508" w:rsidTr="004E2E26">
        <w:trPr>
          <w:trHeight w:val="964"/>
        </w:trPr>
        <w:tc>
          <w:tcPr>
            <w:tcW w:w="0" w:type="auto"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2457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</w:t>
            </w:r>
          </w:p>
          <w:p w:rsidR="00E64EA1" w:rsidRPr="003F2508" w:rsidRDefault="00E64EA1" w:rsidP="004E2E26">
            <w:pPr>
              <w:tabs>
                <w:tab w:val="left" w:pos="2079"/>
                <w:tab w:val="left" w:pos="2913"/>
              </w:tabs>
              <w:spacing w:before="4" w:line="322" w:lineRule="exact"/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Программы (с </w:t>
            </w:r>
            <w:r w:rsidRPr="003F25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указанием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 и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класса).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программа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внеурочной деятельности «Билет в будущее» (9-11 класс)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4718"/>
        </w:trPr>
        <w:tc>
          <w:tcPr>
            <w:tcW w:w="0" w:type="auto"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720"/>
              </w:tabs>
              <w:adjustRightInd w:val="0"/>
              <w:spacing w:before="1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-ФЗ - 273 от 29.12.2012г. «Об образовании в Российской Федерации»;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17 декабря 2010г. №1897 «Об утверждении федерального государственного образовательного стандарта основного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30.08.2013г. №115 «Об утверждении Порядка организации и осуществления образовательной деятельности по основным образовательным программам основного общего и среднего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-письмом Департамента государственной политики в сфере воспитания детей и молодежи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СанПиНами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 от 29.12.2010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hyperlink r:id="rId17" w:history="1">
              <w:r w:rsidRPr="003F2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189 </w:t>
              </w:r>
            </w:hyperlink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редакции изменений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3, утвержденных постановлением Главного государственного санитарного врача Российской Федерации от 24.11.2015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81);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-Уставом МБОУ «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С)ОШ №1»;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-ООП ООО МБОУ «</w:t>
            </w:r>
            <w:proofErr w:type="gram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С)ОШ  №1». </w:t>
            </w:r>
          </w:p>
          <w:p w:rsidR="00E64EA1" w:rsidRPr="003F2508" w:rsidRDefault="00E64EA1" w:rsidP="004E2E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2293"/>
                <w:tab w:val="left" w:pos="3739"/>
              </w:tabs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часов </w:t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E64EA1" w:rsidRPr="003F2508" w:rsidRDefault="00E64EA1" w:rsidP="004E2E26">
            <w:pPr>
              <w:spacing w:before="2"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программы.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a5"/>
              <w:spacing w:line="274" w:lineRule="exact"/>
              <w:rPr>
                <w:rFonts w:ascii="Times New Roman" w:hAnsi="Times New Roman"/>
                <w:sz w:val="24"/>
                <w:lang w:val="ru-RU"/>
              </w:rPr>
            </w:pPr>
            <w:r w:rsidRPr="003F2508">
              <w:rPr>
                <w:rFonts w:ascii="Times New Roman" w:hAnsi="Times New Roman"/>
                <w:sz w:val="24"/>
                <w:lang w:val="ru-RU"/>
              </w:rPr>
              <w:t>34 часа-9 класс, 34 часа-10 класс, 34 часа-11 класс</w:t>
            </w: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утверждения. Органы и должностные лица </w:t>
            </w:r>
            <w:r w:rsidRPr="003F250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(в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 с Уставом организации), принимавшие участие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 </w:t>
            </w: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разработке, </w:t>
            </w:r>
            <w:proofErr w:type="spellStart"/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рассмотрении</w:t>
            </w:r>
            <w:proofErr w:type="gramStart"/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ринятии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spellEnd"/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рабочей</w:t>
            </w:r>
            <w:proofErr w:type="spell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Рассмотрена</w:t>
            </w:r>
            <w:proofErr w:type="gramEnd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МО 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11 от 23.08  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Согласована с зам</w:t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иректора по ВР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Утверждена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Директором школы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Баранченковой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Л.Ю. 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77 от 23.08.2023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tabs>
                <w:tab w:val="left" w:pos="2691"/>
              </w:tabs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Heading1"/>
              <w:spacing w:before="71" w:line="240" w:lineRule="atLeast"/>
              <w:ind w:left="0"/>
              <w:rPr>
                <w:rFonts w:ascii="Times New Roman" w:hAnsi="Times New Roman"/>
                <w:b w:val="0"/>
                <w:w w:val="105"/>
                <w:sz w:val="24"/>
                <w:lang w:val="ru-RU"/>
              </w:rPr>
            </w:pPr>
            <w:r w:rsidRPr="003F2508">
              <w:rPr>
                <w:rFonts w:ascii="Times New Roman" w:hAnsi="Times New Roman"/>
                <w:b w:val="0"/>
                <w:w w:val="105"/>
                <w:sz w:val="24"/>
                <w:lang w:val="ru-RU"/>
              </w:rPr>
              <w:t>формирование</w:t>
            </w:r>
            <w:r w:rsidRPr="003F2508">
              <w:rPr>
                <w:rFonts w:ascii="Times New Roman" w:hAnsi="Times New Roman"/>
                <w:b w:val="0"/>
                <w:spacing w:val="1"/>
                <w:w w:val="105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b w:val="0"/>
                <w:w w:val="105"/>
                <w:sz w:val="24"/>
                <w:lang w:val="ru-RU"/>
              </w:rPr>
              <w:t>готовности</w:t>
            </w:r>
            <w:r w:rsidRPr="003F2508">
              <w:rPr>
                <w:rFonts w:ascii="Times New Roman" w:hAnsi="Times New Roman"/>
                <w:b w:val="0"/>
                <w:spacing w:val="1"/>
                <w:w w:val="105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b w:val="0"/>
                <w:w w:val="105"/>
                <w:sz w:val="24"/>
                <w:lang w:val="ru-RU"/>
              </w:rPr>
              <w:t>к</w:t>
            </w:r>
            <w:r w:rsidRPr="003F2508">
              <w:rPr>
                <w:rFonts w:ascii="Times New Roman" w:hAnsi="Times New Roman"/>
                <w:b w:val="0"/>
                <w:spacing w:val="1"/>
                <w:w w:val="105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b w:val="0"/>
                <w:w w:val="105"/>
                <w:sz w:val="24"/>
                <w:lang w:val="ru-RU"/>
              </w:rPr>
              <w:t>профессиональному</w:t>
            </w:r>
            <w:r w:rsidRPr="003F2508">
              <w:rPr>
                <w:rFonts w:ascii="Times New Roman" w:hAnsi="Times New Roman"/>
                <w:b w:val="0"/>
                <w:spacing w:val="1"/>
                <w:w w:val="105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b w:val="0"/>
                <w:w w:val="105"/>
                <w:sz w:val="24"/>
                <w:lang w:val="ru-RU"/>
              </w:rPr>
              <w:t>самоопределению</w:t>
            </w:r>
            <w:r w:rsidRPr="003F2508">
              <w:rPr>
                <w:rFonts w:ascii="Times New Roman" w:hAnsi="Times New Roman"/>
                <w:b w:val="0"/>
                <w:spacing w:val="1"/>
                <w:w w:val="105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b w:val="0"/>
                <w:w w:val="105"/>
                <w:sz w:val="24"/>
                <w:lang w:val="ru-RU"/>
              </w:rPr>
              <w:t>(далее</w:t>
            </w:r>
            <w:r w:rsidRPr="003F2508">
              <w:rPr>
                <w:rFonts w:ascii="Times New Roman" w:hAnsi="Times New Roman"/>
                <w:b w:val="0"/>
                <w:spacing w:val="1"/>
                <w:w w:val="105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b w:val="0"/>
                <w:w w:val="105"/>
                <w:sz w:val="24"/>
                <w:lang w:val="ru-RU"/>
              </w:rPr>
              <w:t>‒</w:t>
            </w:r>
            <w:r w:rsidRPr="003F2508">
              <w:rPr>
                <w:rFonts w:ascii="Times New Roman" w:hAnsi="Times New Roman"/>
                <w:b w:val="0"/>
                <w:spacing w:val="1"/>
                <w:w w:val="105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b w:val="0"/>
                <w:w w:val="105"/>
                <w:sz w:val="24"/>
                <w:lang w:val="ru-RU"/>
              </w:rPr>
              <w:t>ГПС)</w:t>
            </w:r>
            <w:r w:rsidRPr="003F2508">
              <w:rPr>
                <w:rFonts w:ascii="Times New Roman" w:hAnsi="Times New Roman"/>
                <w:b w:val="0"/>
                <w:spacing w:val="1"/>
                <w:w w:val="105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b w:val="0"/>
                <w:w w:val="105"/>
                <w:sz w:val="24"/>
                <w:lang w:val="ru-RU"/>
              </w:rPr>
              <w:t>обучающихся</w:t>
            </w:r>
            <w:r w:rsidRPr="003F2508">
              <w:rPr>
                <w:rFonts w:ascii="Times New Roman" w:hAnsi="Times New Roman"/>
                <w:b w:val="0"/>
                <w:spacing w:val="-6"/>
                <w:w w:val="105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b w:val="0"/>
                <w:w w:val="105"/>
                <w:sz w:val="24"/>
                <w:lang w:val="ru-RU"/>
              </w:rPr>
              <w:t>9‒11</w:t>
            </w:r>
            <w:r w:rsidRPr="003F2508">
              <w:rPr>
                <w:rFonts w:ascii="Times New Roman" w:hAnsi="Times New Roman"/>
                <w:b w:val="0"/>
                <w:spacing w:val="-1"/>
                <w:w w:val="105"/>
                <w:sz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/>
                <w:b w:val="0"/>
                <w:w w:val="105"/>
                <w:sz w:val="24"/>
                <w:lang w:val="ru-RU"/>
              </w:rPr>
              <w:t>классов</w:t>
            </w:r>
            <w:r w:rsidRPr="003F2508">
              <w:rPr>
                <w:rFonts w:ascii="Times New Roman" w:hAnsi="Times New Roman"/>
                <w:b w:val="0"/>
                <w:spacing w:val="3"/>
                <w:w w:val="105"/>
                <w:sz w:val="24"/>
                <w:lang w:val="ru-RU"/>
              </w:rPr>
              <w:t>.</w:t>
            </w:r>
          </w:p>
          <w:p w:rsidR="00E64EA1" w:rsidRPr="003F2508" w:rsidRDefault="00E64EA1" w:rsidP="004E2E26">
            <w:pPr>
              <w:pStyle w:val="a5"/>
              <w:spacing w:before="9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E64EA1" w:rsidRPr="003F2508" w:rsidRDefault="00E64EA1" w:rsidP="004E2E2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2362"/>
                <w:tab w:val="left" w:pos="4001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250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и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pStyle w:val="Style17"/>
              <w:widowControl/>
              <w:tabs>
                <w:tab w:val="left" w:pos="835"/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F2508">
              <w:rPr>
                <w:rFonts w:ascii="Times New Roman" w:hAnsi="Times New Roman"/>
                <w:sz w:val="24"/>
                <w:lang w:val="ru-RU"/>
              </w:rPr>
              <w:t>https://bvbinfo.ru/</w:t>
            </w: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tabs>
                <w:tab w:val="left" w:pos="1491"/>
                <w:tab w:val="left" w:pos="2057"/>
                <w:tab w:val="left" w:pos="3300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Методы и формы </w:t>
            </w:r>
            <w:r w:rsidRPr="003F25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оценки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освоения.</w:t>
            </w:r>
          </w:p>
        </w:tc>
        <w:tc>
          <w:tcPr>
            <w:tcW w:w="0" w:type="auto"/>
          </w:tcPr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Интерактивные задания на сайте https://bvbinfo.ru/</w:t>
            </w:r>
          </w:p>
          <w:p w:rsidR="00E64EA1" w:rsidRPr="003F2508" w:rsidRDefault="00E64EA1" w:rsidP="004E2E26">
            <w:pPr>
              <w:tabs>
                <w:tab w:val="left" w:pos="2456"/>
                <w:tab w:val="left" w:pos="3208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64EA1" w:rsidRPr="003F2508" w:rsidRDefault="00E64EA1" w:rsidP="00E64EA1">
      <w:pPr>
        <w:rPr>
          <w:rFonts w:cs="Times New Roman"/>
          <w:szCs w:val="24"/>
        </w:rPr>
      </w:pPr>
    </w:p>
    <w:p w:rsidR="00E64EA1" w:rsidRPr="003F2508" w:rsidRDefault="00E64EA1" w:rsidP="00E64EA1">
      <w:pPr>
        <w:rPr>
          <w:rFonts w:cs="Times New Roman"/>
          <w:szCs w:val="24"/>
        </w:rPr>
      </w:pP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>Аннотация к рабочей программе по внеурочной деятельности</w:t>
      </w: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 xml:space="preserve"> «Начальная военная подготовка»</w:t>
      </w:r>
    </w:p>
    <w:p w:rsidR="00E64EA1" w:rsidRPr="003F2508" w:rsidRDefault="00E64EA1" w:rsidP="00E64EA1">
      <w:pPr>
        <w:widowControl w:val="0"/>
        <w:autoSpaceDE w:val="0"/>
        <w:autoSpaceDN w:val="0"/>
        <w:spacing w:before="4"/>
        <w:ind w:left="2788" w:right="2829"/>
        <w:jc w:val="center"/>
        <w:rPr>
          <w:rFonts w:eastAsia="Times New Roman" w:cs="Times New Roman"/>
          <w:b/>
          <w:bCs/>
          <w:szCs w:val="24"/>
        </w:rPr>
      </w:pPr>
      <w:r w:rsidRPr="003F2508">
        <w:rPr>
          <w:rFonts w:eastAsia="Times New Roman" w:cs="Times New Roman"/>
          <w:b/>
          <w:bCs/>
          <w:szCs w:val="24"/>
        </w:rPr>
        <w:t xml:space="preserve">  9, 10 класс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3462"/>
        <w:gridCol w:w="5801"/>
      </w:tblGrid>
      <w:tr w:rsidR="00E64EA1" w:rsidRPr="003F2508" w:rsidTr="004E2E26">
        <w:trPr>
          <w:trHeight w:val="9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2457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</w:t>
            </w:r>
          </w:p>
          <w:p w:rsidR="00E64EA1" w:rsidRPr="003F2508" w:rsidRDefault="00E64EA1" w:rsidP="004E2E26">
            <w:pPr>
              <w:tabs>
                <w:tab w:val="left" w:pos="2079"/>
                <w:tab w:val="left" w:pos="2913"/>
              </w:tabs>
              <w:spacing w:before="4" w:line="322" w:lineRule="exact"/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Программы (с </w:t>
            </w:r>
            <w:r w:rsidRPr="003F25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указанием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 и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программа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внеурочной деятельности «Начальная военная подготовка» (9, 10 класс)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47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15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tabs>
                <w:tab w:val="left" w:pos="720"/>
              </w:tabs>
              <w:adjustRightInd w:val="0"/>
              <w:spacing w:before="1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-ФЗ - 273 от 29.12.2012г. «Об образовании в Российской Федерации»;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17 декабря 2010г. №1897 «Об утверждении федерального государственного образовательного стандарта основного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-приказом Министерства образования и науки Российской Федерации от 30.08.2013г. №115 «Об утверждении Порядка организации и осуществления образовательной деятельности по основным образовательным программам основного общего и среднего общего образования»;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-письмом Департамента государственной политики в сфере воспитания детей и молодежи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СанПиНами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 от 29.12.2010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hyperlink r:id="rId18" w:history="1">
              <w:r w:rsidRPr="003F2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189 </w:t>
              </w:r>
            </w:hyperlink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редакции изменений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3, утвержденных постановлением Главного государственного санитарного врача Российской Федерации от 24.11.2015 </w:t>
            </w:r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81);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-Уставом МБОУ «</w:t>
            </w:r>
            <w:proofErr w:type="gramStart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С)ОШ №1»;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-ООП ООО МБОУ «</w:t>
            </w:r>
            <w:proofErr w:type="gram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О(</w:t>
            </w:r>
            <w:proofErr w:type="gram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С)ОШ  №1». </w:t>
            </w:r>
          </w:p>
          <w:p w:rsidR="00E64EA1" w:rsidRPr="003F2508" w:rsidRDefault="00E64EA1" w:rsidP="004E2E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2293"/>
                <w:tab w:val="left" w:pos="3739"/>
              </w:tabs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часов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E64EA1" w:rsidRPr="003F2508" w:rsidRDefault="00E64EA1" w:rsidP="004E2E26">
            <w:pPr>
              <w:spacing w:before="2"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программы.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 класс-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10 класс-34 часа</w:t>
            </w: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утверждения. Органы и должностные лица </w:t>
            </w:r>
            <w:r w:rsidRPr="003F250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(в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соответствии с Уставом организации), принимавшие участие в </w:t>
            </w:r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разработке, </w:t>
            </w:r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рассмотрении,</w:t>
            </w:r>
            <w:r w:rsidRPr="003F25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принятии,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spellEnd"/>
            <w:proofErr w:type="gram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рабочей</w:t>
            </w:r>
            <w:proofErr w:type="spellEnd"/>
            <w:r w:rsidRPr="003F25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Рассмотрена</w:t>
            </w:r>
            <w:proofErr w:type="gramEnd"/>
            <w:r w:rsidRPr="003F250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МО </w:t>
            </w:r>
          </w:p>
          <w:p w:rsidR="00E64EA1" w:rsidRPr="003F2508" w:rsidRDefault="00E64EA1" w:rsidP="004E2E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11 от 23.08  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Согласована с зам</w:t>
            </w: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иректора по ВР</w:t>
            </w:r>
          </w:p>
          <w:p w:rsidR="00E64EA1" w:rsidRPr="003F2508" w:rsidRDefault="00E64EA1" w:rsidP="004E2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Утверждена</w:t>
            </w:r>
            <w:proofErr w:type="gram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Директором школы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Баранченковой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Л.Ю. (</w:t>
            </w:r>
            <w:r w:rsidRPr="003F2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77 от 23.08.2023 г.</w:t>
            </w: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64EA1" w:rsidRPr="003F2508" w:rsidRDefault="00E64EA1" w:rsidP="004E2E26">
            <w:pPr>
              <w:tabs>
                <w:tab w:val="left" w:pos="2691"/>
              </w:tabs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и практическое закрепление знаний, умений и навыков военного дела</w:t>
            </w:r>
          </w:p>
          <w:p w:rsidR="00E64EA1" w:rsidRPr="003F2508" w:rsidRDefault="00E64EA1" w:rsidP="004E2E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9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2362"/>
                <w:tab w:val="left" w:pos="4001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3F2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1.Учебник сержанта войск связи. – М.: Воениздат,2004.</w:t>
            </w:r>
          </w:p>
          <w:p w:rsidR="00E64EA1" w:rsidRPr="003F2508" w:rsidRDefault="00E64EA1" w:rsidP="004E2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3F2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2.Тактическая подготовка курсантов учебных военных центров – учебник, под редакцией Ю.Б. </w:t>
            </w:r>
            <w:proofErr w:type="spellStart"/>
            <w:r w:rsidRPr="003F2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Торгованова</w:t>
            </w:r>
            <w:proofErr w:type="spellEnd"/>
            <w:r w:rsidRPr="003F2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, СФУ.</w:t>
            </w:r>
          </w:p>
          <w:p w:rsidR="00E64EA1" w:rsidRPr="003F2508" w:rsidRDefault="00E64EA1" w:rsidP="004E2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3F2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3.Подготовка специалиста радиосвязи. Специальная, техническая и тактико-специальная подготовка. </w:t>
            </w:r>
          </w:p>
          <w:p w:rsidR="00E64EA1" w:rsidRPr="003F2508" w:rsidRDefault="00E64EA1" w:rsidP="004E2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3F2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4.Учебник «Общевойсковая подготовка солдата (матроса)», Министерство обороны РФ, 2018 г.</w:t>
            </w:r>
          </w:p>
          <w:p w:rsidR="00E64EA1" w:rsidRPr="003F2508" w:rsidRDefault="00E64EA1" w:rsidP="004E2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3F2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5.Электронный учебник «Строевая подготовка», МВОКУ, г. Москва, 2017 г.</w:t>
            </w:r>
          </w:p>
          <w:p w:rsidR="00E64EA1" w:rsidRPr="003F2508" w:rsidRDefault="00E64EA1" w:rsidP="004E2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3F2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6.Строевой устав Вооруженных сил РФ.</w:t>
            </w:r>
          </w:p>
          <w:p w:rsidR="00E64EA1" w:rsidRPr="003F2508" w:rsidRDefault="00E64EA1" w:rsidP="004E2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3F2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7.Приказ Министра обороны РФ от 22 июля 2015 г. </w:t>
            </w:r>
            <w:r w:rsidRPr="003F2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N</w:t>
            </w:r>
            <w:r w:rsidRPr="003F2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444"Об утверждении Руководства по обеспечению безопасности военной</w:t>
            </w:r>
          </w:p>
          <w:p w:rsidR="00E64EA1" w:rsidRPr="003F2508" w:rsidRDefault="00E64EA1" w:rsidP="004E2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3F2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службы в Вооруженных Силах Российской Федерации".</w:t>
            </w:r>
          </w:p>
          <w:p w:rsidR="00E64EA1" w:rsidRPr="003F2508" w:rsidRDefault="00E64EA1" w:rsidP="004E2E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EA1" w:rsidRPr="003F2508" w:rsidTr="004E2E26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spacing w:line="309" w:lineRule="exact"/>
              <w:ind w:left="209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A1" w:rsidRPr="003F2508" w:rsidRDefault="00E64EA1" w:rsidP="004E2E26">
            <w:pPr>
              <w:tabs>
                <w:tab w:val="left" w:pos="1491"/>
                <w:tab w:val="left" w:pos="2057"/>
                <w:tab w:val="left" w:pos="3300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Методы и формы </w:t>
            </w:r>
            <w:r w:rsidRPr="003F25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оценки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3F2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2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A1" w:rsidRPr="003F2508" w:rsidRDefault="00E64EA1" w:rsidP="004E2E26">
            <w:pPr>
              <w:pStyle w:val="a7"/>
              <w:shd w:val="clear" w:color="auto" w:fill="FFFFFF"/>
              <w:spacing w:before="0" w:beforeAutospacing="0" w:after="138" w:afterAutospacing="0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2508"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  <w:t xml:space="preserve">Проведение комплексного занятия, предусматривающего демонстрацию </w:t>
            </w:r>
            <w:proofErr w:type="gramStart"/>
            <w:r w:rsidRPr="003F2508"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  <w:t>обучающимися</w:t>
            </w:r>
            <w:proofErr w:type="gramEnd"/>
            <w:r w:rsidRPr="003F2508"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  <w:t xml:space="preserve"> компетенций, сформированных в ходе освоения программы.</w:t>
            </w:r>
          </w:p>
        </w:tc>
      </w:tr>
    </w:tbl>
    <w:p w:rsidR="00E64EA1" w:rsidRPr="003F2508" w:rsidRDefault="00E64EA1" w:rsidP="00E64EA1">
      <w:pPr>
        <w:rPr>
          <w:rFonts w:eastAsia="Times New Roman" w:cs="Times New Roman"/>
          <w:szCs w:val="24"/>
        </w:rPr>
        <w:sectPr w:rsidR="00E64EA1" w:rsidRPr="003F2508">
          <w:pgSz w:w="11910" w:h="16840"/>
          <w:pgMar w:top="1040" w:right="580" w:bottom="280" w:left="1480" w:header="720" w:footer="720" w:gutter="0"/>
          <w:cols w:space="720"/>
        </w:sectPr>
      </w:pPr>
    </w:p>
    <w:p w:rsidR="00B91B60" w:rsidRDefault="00B91B60"/>
    <w:sectPr w:rsidR="00B91B60" w:rsidSect="00B9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8722C"/>
    <w:multiLevelType w:val="hybridMultilevel"/>
    <w:tmpl w:val="B470B96E"/>
    <w:lvl w:ilvl="0" w:tplc="35AC8EA0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1AB2E8">
      <w:numFmt w:val="bullet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2" w:tplc="1E040984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  <w:lvl w:ilvl="3" w:tplc="5C382EBA"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4" w:tplc="FD962078">
      <w:numFmt w:val="bullet"/>
      <w:lvlText w:val="•"/>
      <w:lvlJc w:val="left"/>
      <w:pPr>
        <w:ind w:left="4558" w:hanging="708"/>
      </w:pPr>
      <w:rPr>
        <w:rFonts w:hint="default"/>
        <w:lang w:val="ru-RU" w:eastAsia="en-US" w:bidi="ar-SA"/>
      </w:rPr>
    </w:lvl>
    <w:lvl w:ilvl="5" w:tplc="EA36D450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93BC2E1E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938CFB3A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99AA9422">
      <w:numFmt w:val="bullet"/>
      <w:lvlText w:val="•"/>
      <w:lvlJc w:val="left"/>
      <w:pPr>
        <w:ind w:left="829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EA1"/>
    <w:rsid w:val="000153CD"/>
    <w:rsid w:val="002233F1"/>
    <w:rsid w:val="00245094"/>
    <w:rsid w:val="00526A03"/>
    <w:rsid w:val="0067613E"/>
    <w:rsid w:val="008E639E"/>
    <w:rsid w:val="009459DE"/>
    <w:rsid w:val="00966765"/>
    <w:rsid w:val="00B67824"/>
    <w:rsid w:val="00B91B60"/>
    <w:rsid w:val="00E43BBA"/>
    <w:rsid w:val="00E6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4EA1"/>
    <w:pPr>
      <w:widowControl w:val="0"/>
      <w:autoSpaceDE w:val="0"/>
      <w:autoSpaceDN w:val="0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64EA1"/>
  </w:style>
  <w:style w:type="character" w:styleId="a4">
    <w:name w:val="Hyperlink"/>
    <w:uiPriority w:val="99"/>
    <w:semiHidden/>
    <w:unhideWhenUsed/>
    <w:rsid w:val="00E64EA1"/>
    <w:rPr>
      <w:color w:val="0000FF"/>
      <w:u w:val="single"/>
    </w:rPr>
  </w:style>
  <w:style w:type="character" w:customStyle="1" w:styleId="FontStyle39">
    <w:name w:val="Font Style39"/>
    <w:basedOn w:val="a0"/>
    <w:uiPriority w:val="99"/>
    <w:rsid w:val="00E64EA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E64EA1"/>
    <w:pPr>
      <w:widowControl w:val="0"/>
      <w:autoSpaceDE w:val="0"/>
      <w:autoSpaceDN w:val="0"/>
      <w:adjustRightInd w:val="0"/>
      <w:spacing w:line="275" w:lineRule="exact"/>
      <w:ind w:firstLine="706"/>
      <w:jc w:val="both"/>
    </w:pPr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E64EA1"/>
    <w:pPr>
      <w:widowControl w:val="0"/>
      <w:autoSpaceDE w:val="0"/>
      <w:autoSpaceDN w:val="0"/>
      <w:ind w:left="102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64EA1"/>
    <w:rPr>
      <w:rFonts w:eastAsia="Times New Roman" w:cs="Times New Roman"/>
      <w:szCs w:val="24"/>
    </w:rPr>
  </w:style>
  <w:style w:type="paragraph" w:styleId="a7">
    <w:name w:val="Normal (Web)"/>
    <w:basedOn w:val="a"/>
    <w:uiPriority w:val="99"/>
    <w:unhideWhenUsed/>
    <w:rsid w:val="00E64EA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8">
    <w:name w:val="List Paragraph"/>
    <w:basedOn w:val="a"/>
    <w:uiPriority w:val="1"/>
    <w:qFormat/>
    <w:rsid w:val="00E64EA1"/>
    <w:pPr>
      <w:widowControl w:val="0"/>
      <w:autoSpaceDE w:val="0"/>
      <w:autoSpaceDN w:val="0"/>
      <w:ind w:left="419"/>
    </w:pPr>
    <w:rPr>
      <w:rFonts w:eastAsia="Times New Roman" w:cs="Times New Roman"/>
      <w:sz w:val="22"/>
    </w:rPr>
  </w:style>
  <w:style w:type="paragraph" w:customStyle="1" w:styleId="Heading1">
    <w:name w:val="Heading 1"/>
    <w:basedOn w:val="a"/>
    <w:uiPriority w:val="1"/>
    <w:qFormat/>
    <w:rsid w:val="00E64EA1"/>
    <w:pPr>
      <w:widowControl w:val="0"/>
      <w:autoSpaceDE w:val="0"/>
      <w:autoSpaceDN w:val="0"/>
      <w:ind w:left="218"/>
      <w:jc w:val="both"/>
      <w:outlineLvl w:val="1"/>
    </w:pPr>
    <w:rPr>
      <w:rFonts w:eastAsia="Times New Roman" w:cs="Times New Roman"/>
      <w:b/>
      <w:bCs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4E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4EA1"/>
  </w:style>
  <w:style w:type="paragraph" w:styleId="ab">
    <w:name w:val="footer"/>
    <w:basedOn w:val="a"/>
    <w:link w:val="ac"/>
    <w:uiPriority w:val="99"/>
    <w:semiHidden/>
    <w:unhideWhenUsed/>
    <w:rsid w:val="00E64E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4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acts/Postanovlenie-Glavnogo-gosudarstvennogo-sanitarnogo-vracha-RF-ot-29.12.2010-N-189/" TargetMode="External"/><Relationship Id="rId13" Type="http://schemas.openxmlformats.org/officeDocument/2006/relationships/hyperlink" Target="http://rulaws.ru/acts/Postanovlenie-Glavnogo-gosudarstvennogo-sanitarnogo-vracha-RF-ot-29.12.2010-N-189/" TargetMode="External"/><Relationship Id="rId18" Type="http://schemas.openxmlformats.org/officeDocument/2006/relationships/hyperlink" Target="http://rulaws.ru/acts/Postanovlenie-Glavnogo-gosudarstvennogo-sanitarnogo-vracha-RF-ot-29.12.2010-N-18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laws.ru/acts/Postanovlenie-Glavnogo-gosudarstvennogo-sanitarnogo-vracha-RF-ot-29.12.2010-N-189/" TargetMode="External"/><Relationship Id="rId12" Type="http://schemas.openxmlformats.org/officeDocument/2006/relationships/hyperlink" Target="http://rulaws.ru/acts/Postanovlenie-Glavnogo-gosudarstvennogo-sanitarnogo-vracha-RF-ot-29.12.2010-N-189/" TargetMode="External"/><Relationship Id="rId17" Type="http://schemas.openxmlformats.org/officeDocument/2006/relationships/hyperlink" Target="http://rulaws.ru/acts/Postanovlenie-Glavnogo-gosudarstvennogo-sanitarnogo-vracha-RF-ot-29.12.2010-N-189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laws.ru/acts/Postanovlenie-Glavnogo-gosudarstvennogo-sanitarnogo-vracha-RF-ot-29.12.2010-N-189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laws.ru/acts/Postanovlenie-Glavnogo-gosudarstvennogo-sanitarnogo-vracha-RF-ot-29.12.2010-N-189/" TargetMode="External"/><Relationship Id="rId11" Type="http://schemas.openxmlformats.org/officeDocument/2006/relationships/hyperlink" Target="http://rulaws.ru/acts/Postanovlenie-Glavnogo-gosudarstvennogo-sanitarnogo-vracha-RF-ot-29.12.2010-N-189/" TargetMode="External"/><Relationship Id="rId5" Type="http://schemas.openxmlformats.org/officeDocument/2006/relationships/hyperlink" Target="http://rulaws.ru/acts/Postanovlenie-Glavnogo-gosudarstvennogo-sanitarnogo-vracha-RF-ot-29.12.2010-N-189/" TargetMode="External"/><Relationship Id="rId15" Type="http://schemas.openxmlformats.org/officeDocument/2006/relationships/hyperlink" Target="http://rulaws.ru/acts/Postanovlenie-Glavnogo-gosudarstvennogo-sanitarnogo-vracha-RF-ot-29.12.2010-N-189/" TargetMode="External"/><Relationship Id="rId10" Type="http://schemas.openxmlformats.org/officeDocument/2006/relationships/hyperlink" Target="http://rulaws.ru/acts/Postanovlenie-Glavnogo-gosudarstvennogo-sanitarnogo-vracha-RF-ot-29.12.2010-N-189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laws.ru/acts/Postanovlenie-Glavnogo-gosudarstvennogo-sanitarnogo-vracha-RF-ot-29.12.2010-N-189/" TargetMode="External"/><Relationship Id="rId14" Type="http://schemas.openxmlformats.org/officeDocument/2006/relationships/hyperlink" Target="http://rulaws.ru/acts/Postanovlenie-Glavnogo-gosudarstvennogo-sanitarnogo-vracha-RF-ot-29.12.2010-N-1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6971</Words>
  <Characters>39736</Characters>
  <Application>Microsoft Office Word</Application>
  <DocSecurity>0</DocSecurity>
  <Lines>331</Lines>
  <Paragraphs>93</Paragraphs>
  <ScaleCrop>false</ScaleCrop>
  <Company/>
  <LinksUpToDate>false</LinksUpToDate>
  <CharactersWithSpaces>46614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2024-01-19T03:56:00Z</dcterms:created>
  <dcterms:modified xsi:type="dcterms:W3CDTF">2024-01-19T03:57:00Z</dcterms:modified>
</cp:coreProperties>
</file>